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B7023" w14:textId="77777777" w:rsidR="00264A82" w:rsidRPr="00591500" w:rsidRDefault="000D5AF6" w:rsidP="000D5AF6">
      <w:pPr>
        <w:jc w:val="center"/>
        <w:rPr>
          <w:rFonts w:ascii="ＭＳ 明朝" w:eastAsia="ＭＳ 明朝" w:hAnsi="ＭＳ 明朝"/>
          <w:b/>
        </w:rPr>
      </w:pPr>
      <w:r w:rsidRPr="00591500">
        <w:rPr>
          <w:rFonts w:ascii="ＭＳ 明朝" w:eastAsia="ＭＳ 明朝" w:hAnsi="ＭＳ 明朝" w:hint="eastAsia"/>
          <w:b/>
        </w:rPr>
        <w:t>建築設備（昇降機を除く。）の検査方法及び判定基準</w:t>
      </w:r>
    </w:p>
    <w:p w14:paraId="7CE9954D" w14:textId="77777777" w:rsidR="000D5AF6" w:rsidRDefault="000D5AF6" w:rsidP="000D5AF6">
      <w:pPr>
        <w:jc w:val="center"/>
        <w:rPr>
          <w:rFonts w:ascii="ＭＳ 明朝" w:eastAsia="ＭＳ 明朝" w:hAnsi="ＭＳ 明朝"/>
          <w:sz w:val="20"/>
        </w:rPr>
      </w:pPr>
      <w:r w:rsidRPr="00591500">
        <w:rPr>
          <w:rFonts w:ascii="ＭＳ 明朝" w:eastAsia="ＭＳ 明朝" w:hAnsi="ＭＳ 明朝" w:hint="eastAsia"/>
          <w:sz w:val="18"/>
        </w:rPr>
        <w:t>建築設備の検査方法及び判定基準は、平成20年度国土交通省告示第285号に示されている。</w:t>
      </w:r>
    </w:p>
    <w:p w14:paraId="281199B8" w14:textId="77777777" w:rsidR="000D5AF6" w:rsidRDefault="00591500" w:rsidP="00591500">
      <w:pPr>
        <w:jc w:val="left"/>
        <w:rPr>
          <w:rFonts w:ascii="ＭＳ ゴシック" w:eastAsia="ＭＳ ゴシック" w:hAnsi="ＭＳ ゴシック"/>
          <w:sz w:val="20"/>
        </w:rPr>
      </w:pPr>
      <w:r>
        <w:rPr>
          <w:rFonts w:ascii="ＭＳ ゴシック" w:eastAsia="ＭＳ ゴシック" w:hAnsi="ＭＳ ゴシック" w:hint="eastAsia"/>
          <w:sz w:val="20"/>
        </w:rPr>
        <w:t>（</w:t>
      </w:r>
      <w:r w:rsidR="000D5AF6" w:rsidRPr="000D5AF6">
        <w:rPr>
          <w:rFonts w:ascii="ＭＳ ゴシック" w:eastAsia="ＭＳ ゴシック" w:hAnsi="ＭＳ ゴシック" w:hint="eastAsia"/>
          <w:sz w:val="20"/>
        </w:rPr>
        <w:t>給水設備及び排水設備</w:t>
      </w:r>
      <w:r>
        <w:rPr>
          <w:rFonts w:ascii="ＭＳ ゴシック" w:eastAsia="ＭＳ ゴシック" w:hAnsi="ＭＳ ゴシック" w:hint="eastAsia"/>
          <w:sz w:val="20"/>
        </w:rPr>
        <w:t>）</w:t>
      </w:r>
    </w:p>
    <w:p w14:paraId="4642ED4D" w14:textId="77777777" w:rsidR="000D5AF6" w:rsidRDefault="000D5AF6" w:rsidP="000D5AF6">
      <w:pPr>
        <w:jc w:val="center"/>
        <w:rPr>
          <w:rFonts w:ascii="ＭＳ ゴシック" w:eastAsia="ＭＳ ゴシック" w:hAnsi="ＭＳ ゴシック"/>
          <w:sz w:val="20"/>
        </w:rPr>
      </w:pPr>
    </w:p>
    <w:tbl>
      <w:tblPr>
        <w:tblStyle w:val="a3"/>
        <w:tblW w:w="0" w:type="auto"/>
        <w:tblLook w:val="04A0" w:firstRow="1" w:lastRow="0" w:firstColumn="1" w:lastColumn="0" w:noHBand="0" w:noVBand="1"/>
      </w:tblPr>
      <w:tblGrid>
        <w:gridCol w:w="557"/>
        <w:gridCol w:w="848"/>
        <w:gridCol w:w="717"/>
        <w:gridCol w:w="588"/>
        <w:gridCol w:w="1666"/>
        <w:gridCol w:w="1529"/>
        <w:gridCol w:w="3831"/>
      </w:tblGrid>
      <w:tr w:rsidR="000D5AF6" w14:paraId="0BBD527A" w14:textId="77777777" w:rsidTr="005D7E96">
        <w:trPr>
          <w:trHeight w:val="393"/>
        </w:trPr>
        <w:tc>
          <w:tcPr>
            <w:tcW w:w="557" w:type="dxa"/>
            <w:shd w:val="clear" w:color="auto" w:fill="D9D9D9" w:themeFill="background1" w:themeFillShade="D9"/>
          </w:tcPr>
          <w:p w14:paraId="10968B6D" w14:textId="77777777" w:rsidR="000D5AF6" w:rsidRPr="00537FA2" w:rsidRDefault="000D5AF6" w:rsidP="000D5AF6">
            <w:pPr>
              <w:jc w:val="center"/>
              <w:rPr>
                <w:rFonts w:ascii="ＭＳ ゴシック" w:eastAsia="ＭＳ ゴシック" w:hAnsi="ＭＳ ゴシック"/>
                <w:sz w:val="18"/>
              </w:rPr>
            </w:pPr>
          </w:p>
        </w:tc>
        <w:tc>
          <w:tcPr>
            <w:tcW w:w="848" w:type="dxa"/>
            <w:shd w:val="clear" w:color="auto" w:fill="D9D9D9" w:themeFill="background1" w:themeFillShade="D9"/>
          </w:tcPr>
          <w:p w14:paraId="7A6F9003" w14:textId="77777777" w:rsidR="000D5AF6" w:rsidRPr="00537FA2" w:rsidRDefault="000D5AF6" w:rsidP="000D5AF6">
            <w:pPr>
              <w:jc w:val="center"/>
              <w:rPr>
                <w:rFonts w:ascii="ＭＳ ゴシック" w:eastAsia="ＭＳ ゴシック" w:hAnsi="ＭＳ ゴシック"/>
                <w:sz w:val="18"/>
              </w:rPr>
            </w:pPr>
          </w:p>
        </w:tc>
        <w:tc>
          <w:tcPr>
            <w:tcW w:w="1305" w:type="dxa"/>
            <w:gridSpan w:val="2"/>
            <w:shd w:val="clear" w:color="auto" w:fill="D9D9D9" w:themeFill="background1" w:themeFillShade="D9"/>
          </w:tcPr>
          <w:p w14:paraId="24F4C4DE" w14:textId="77777777" w:rsidR="00843AB9" w:rsidRPr="00537FA2" w:rsidRDefault="000D5AF6" w:rsidP="000D5AF6">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（い</w:t>
            </w:r>
            <w:r w:rsidRPr="00537FA2">
              <w:rPr>
                <w:rFonts w:ascii="ＭＳ ゴシック" w:eastAsia="ＭＳ ゴシック" w:hAnsi="ＭＳ ゴシック"/>
                <w:sz w:val="18"/>
              </w:rPr>
              <w:t>）</w:t>
            </w:r>
          </w:p>
          <w:p w14:paraId="5D314333" w14:textId="77777777" w:rsidR="000D5AF6" w:rsidRPr="00537FA2" w:rsidRDefault="000D5AF6" w:rsidP="000D5AF6">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検査項目</w:t>
            </w:r>
          </w:p>
        </w:tc>
        <w:tc>
          <w:tcPr>
            <w:tcW w:w="1666" w:type="dxa"/>
            <w:shd w:val="clear" w:color="auto" w:fill="D9D9D9" w:themeFill="background1" w:themeFillShade="D9"/>
          </w:tcPr>
          <w:p w14:paraId="45EBF177" w14:textId="77777777" w:rsidR="000D5AF6" w:rsidRPr="00537FA2" w:rsidRDefault="000D5AF6" w:rsidP="000D5AF6">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(ろ)検査事項</w:t>
            </w:r>
          </w:p>
        </w:tc>
        <w:tc>
          <w:tcPr>
            <w:tcW w:w="1529" w:type="dxa"/>
            <w:shd w:val="clear" w:color="auto" w:fill="D9D9D9" w:themeFill="background1" w:themeFillShade="D9"/>
          </w:tcPr>
          <w:p w14:paraId="079B3854" w14:textId="77777777" w:rsidR="000D5AF6" w:rsidRPr="00537FA2" w:rsidRDefault="000D5AF6" w:rsidP="000D5AF6">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(は）検査方法</w:t>
            </w:r>
          </w:p>
        </w:tc>
        <w:tc>
          <w:tcPr>
            <w:tcW w:w="3831" w:type="dxa"/>
            <w:shd w:val="clear" w:color="auto" w:fill="D9D9D9" w:themeFill="background1" w:themeFillShade="D9"/>
          </w:tcPr>
          <w:p w14:paraId="68CC96AD" w14:textId="77777777" w:rsidR="000D5AF6" w:rsidRPr="00537FA2" w:rsidRDefault="000D5AF6" w:rsidP="000D5AF6">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(に)判定基準</w:t>
            </w:r>
          </w:p>
        </w:tc>
      </w:tr>
      <w:tr w:rsidR="000D5AF6" w14:paraId="7E62E4D1" w14:textId="77777777" w:rsidTr="005D7E96">
        <w:trPr>
          <w:trHeight w:val="1121"/>
        </w:trPr>
        <w:tc>
          <w:tcPr>
            <w:tcW w:w="557" w:type="dxa"/>
            <w:vMerge w:val="restart"/>
          </w:tcPr>
          <w:p w14:paraId="7911CDCF"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一</w:t>
            </w:r>
          </w:p>
          <w:p w14:paraId="3B1186F2"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飲料用の配管設備及び給水設備</w:t>
            </w:r>
          </w:p>
        </w:tc>
        <w:tc>
          <w:tcPr>
            <w:tcW w:w="848" w:type="dxa"/>
          </w:tcPr>
          <w:p w14:paraId="2A72B86C"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（１）</w:t>
            </w:r>
          </w:p>
        </w:tc>
        <w:tc>
          <w:tcPr>
            <w:tcW w:w="1305" w:type="dxa"/>
            <w:gridSpan w:val="2"/>
            <w:vMerge w:val="restart"/>
          </w:tcPr>
          <w:p w14:paraId="0E19DE28"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飲料用配管及び排水「隠蔽部及び埋設部分を除く」</w:t>
            </w:r>
          </w:p>
        </w:tc>
        <w:tc>
          <w:tcPr>
            <w:tcW w:w="1666" w:type="dxa"/>
          </w:tcPr>
          <w:p w14:paraId="116C4C9F" w14:textId="77777777" w:rsidR="000D5AF6" w:rsidRPr="00537FA2" w:rsidRDefault="000D5AF6" w:rsidP="00656244">
            <w:pPr>
              <w:jc w:val="left"/>
              <w:rPr>
                <w:rFonts w:ascii="ＭＳ 明朝" w:eastAsia="ＭＳ 明朝" w:hAnsi="ＭＳ 明朝"/>
                <w:sz w:val="18"/>
              </w:rPr>
            </w:pPr>
            <w:r w:rsidRPr="00537FA2">
              <w:rPr>
                <w:rFonts w:ascii="ＭＳ 明朝" w:eastAsia="ＭＳ 明朝" w:hAnsi="ＭＳ 明朝" w:hint="eastAsia"/>
                <w:sz w:val="18"/>
              </w:rPr>
              <w:t>配管の取り付けの状況</w:t>
            </w:r>
          </w:p>
        </w:tc>
        <w:tc>
          <w:tcPr>
            <w:tcW w:w="1529" w:type="dxa"/>
          </w:tcPr>
          <w:p w14:paraId="02C42A0F" w14:textId="4854C150" w:rsidR="000D5AF6" w:rsidRPr="00B91CA8" w:rsidRDefault="000D5AF6"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3A8E4110" w14:textId="77777777" w:rsidR="000D5AF6" w:rsidRPr="00537FA2" w:rsidRDefault="000D5AF6" w:rsidP="00656244">
            <w:pPr>
              <w:jc w:val="left"/>
              <w:rPr>
                <w:rFonts w:ascii="ＭＳ 明朝" w:eastAsia="ＭＳ 明朝" w:hAnsi="ＭＳ 明朝"/>
                <w:sz w:val="18"/>
              </w:rPr>
            </w:pPr>
            <w:r w:rsidRPr="00537FA2">
              <w:rPr>
                <w:rFonts w:ascii="ＭＳ 明朝" w:eastAsia="ＭＳ 明朝" w:hAnsi="ＭＳ 明朝" w:hint="eastAsia"/>
                <w:sz w:val="18"/>
              </w:rPr>
              <w:t>平成</w:t>
            </w:r>
            <w:r w:rsidR="00843AB9" w:rsidRPr="00537FA2">
              <w:rPr>
                <w:rFonts w:ascii="ＭＳ 明朝" w:eastAsia="ＭＳ 明朝" w:hAnsi="ＭＳ 明朝" w:hint="eastAsia"/>
                <w:sz w:val="18"/>
              </w:rPr>
              <w:t>12年建設省告示第1388号第4第一号の規定に適合しないこと。</w:t>
            </w:r>
            <w:r w:rsidR="00D506CB" w:rsidRPr="00537FA2">
              <w:rPr>
                <w:rFonts w:ascii="ＭＳ 明朝" w:eastAsia="ＭＳ 明朝" w:hAnsi="ＭＳ 明朝" w:hint="eastAsia"/>
                <w:sz w:val="18"/>
              </w:rPr>
              <w:t>H12建設省告示第1388号[H25.4.1]</w:t>
            </w:r>
          </w:p>
        </w:tc>
      </w:tr>
      <w:tr w:rsidR="000D5AF6" w14:paraId="6CFF65F4" w14:textId="77777777" w:rsidTr="005D7E96">
        <w:tc>
          <w:tcPr>
            <w:tcW w:w="557" w:type="dxa"/>
            <w:vMerge/>
          </w:tcPr>
          <w:p w14:paraId="32F12D3F" w14:textId="77777777" w:rsidR="000D5AF6" w:rsidRPr="00537FA2" w:rsidRDefault="000D5AF6" w:rsidP="000D5AF6">
            <w:pPr>
              <w:jc w:val="center"/>
              <w:rPr>
                <w:rFonts w:ascii="ＭＳ 明朝" w:eastAsia="ＭＳ 明朝" w:hAnsi="ＭＳ 明朝"/>
                <w:sz w:val="18"/>
              </w:rPr>
            </w:pPr>
          </w:p>
        </w:tc>
        <w:tc>
          <w:tcPr>
            <w:tcW w:w="848" w:type="dxa"/>
          </w:tcPr>
          <w:p w14:paraId="6961A586"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（２）</w:t>
            </w:r>
          </w:p>
        </w:tc>
        <w:tc>
          <w:tcPr>
            <w:tcW w:w="1305" w:type="dxa"/>
            <w:gridSpan w:val="2"/>
            <w:vMerge/>
          </w:tcPr>
          <w:p w14:paraId="6217E523" w14:textId="77777777" w:rsidR="000D5AF6" w:rsidRPr="00537FA2" w:rsidRDefault="000D5AF6" w:rsidP="000D5AF6">
            <w:pPr>
              <w:jc w:val="center"/>
              <w:rPr>
                <w:rFonts w:ascii="ＭＳ 明朝" w:eastAsia="ＭＳ 明朝" w:hAnsi="ＭＳ 明朝"/>
                <w:sz w:val="18"/>
              </w:rPr>
            </w:pPr>
          </w:p>
        </w:tc>
        <w:tc>
          <w:tcPr>
            <w:tcW w:w="1666" w:type="dxa"/>
          </w:tcPr>
          <w:p w14:paraId="49BE594A"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配管の腐食及び漏水の状況</w:t>
            </w:r>
          </w:p>
        </w:tc>
        <w:tc>
          <w:tcPr>
            <w:tcW w:w="1529" w:type="dxa"/>
          </w:tcPr>
          <w:p w14:paraId="2674431A" w14:textId="5468BD7D" w:rsidR="000D5AF6" w:rsidRPr="00B91CA8" w:rsidRDefault="00630EAA" w:rsidP="00656244">
            <w:pPr>
              <w:jc w:val="left"/>
              <w:rPr>
                <w:rFonts w:ascii="ＭＳ 明朝" w:eastAsia="ＭＳ 明朝" w:hAnsi="ＭＳ 明朝"/>
                <w:sz w:val="18"/>
              </w:rPr>
            </w:pPr>
            <w:r w:rsidRPr="00B91CA8">
              <w:rPr>
                <w:rFonts w:ascii="ＭＳ 明朝" w:eastAsia="ＭＳ 明朝" w:hAnsi="ＭＳ 明朝" w:hint="eastAsia"/>
                <w:sz w:val="18"/>
              </w:rPr>
              <w:t>目視等により確認する。</w:t>
            </w:r>
          </w:p>
        </w:tc>
        <w:tc>
          <w:tcPr>
            <w:tcW w:w="3831" w:type="dxa"/>
          </w:tcPr>
          <w:p w14:paraId="553F0068"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配管に腐食又は漏水があること。</w:t>
            </w:r>
          </w:p>
        </w:tc>
      </w:tr>
      <w:tr w:rsidR="000D5AF6" w14:paraId="446A13A8" w14:textId="77777777" w:rsidTr="005D7E96">
        <w:tc>
          <w:tcPr>
            <w:tcW w:w="557" w:type="dxa"/>
            <w:vMerge/>
          </w:tcPr>
          <w:p w14:paraId="1CF7291E" w14:textId="77777777" w:rsidR="000D5AF6" w:rsidRPr="00537FA2" w:rsidRDefault="000D5AF6" w:rsidP="000D5AF6">
            <w:pPr>
              <w:jc w:val="center"/>
              <w:rPr>
                <w:rFonts w:ascii="ＭＳ 明朝" w:eastAsia="ＭＳ 明朝" w:hAnsi="ＭＳ 明朝"/>
                <w:sz w:val="18"/>
              </w:rPr>
            </w:pPr>
          </w:p>
        </w:tc>
        <w:tc>
          <w:tcPr>
            <w:tcW w:w="848" w:type="dxa"/>
          </w:tcPr>
          <w:p w14:paraId="50F137E4"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３</w:t>
            </w:r>
            <w:r w:rsidRPr="00537FA2">
              <w:rPr>
                <w:rFonts w:ascii="ＭＳ 明朝" w:eastAsia="ＭＳ 明朝" w:hAnsi="ＭＳ 明朝" w:hint="eastAsia"/>
                <w:sz w:val="18"/>
              </w:rPr>
              <w:t>）</w:t>
            </w:r>
          </w:p>
        </w:tc>
        <w:tc>
          <w:tcPr>
            <w:tcW w:w="1305" w:type="dxa"/>
            <w:gridSpan w:val="2"/>
            <w:vMerge/>
          </w:tcPr>
          <w:p w14:paraId="50FA176B" w14:textId="77777777" w:rsidR="000D5AF6" w:rsidRPr="00537FA2" w:rsidRDefault="000D5AF6" w:rsidP="000D5AF6">
            <w:pPr>
              <w:jc w:val="center"/>
              <w:rPr>
                <w:rFonts w:ascii="ＭＳ 明朝" w:eastAsia="ＭＳ 明朝" w:hAnsi="ＭＳ 明朝"/>
                <w:sz w:val="18"/>
              </w:rPr>
            </w:pPr>
          </w:p>
        </w:tc>
        <w:tc>
          <w:tcPr>
            <w:tcW w:w="1666" w:type="dxa"/>
          </w:tcPr>
          <w:p w14:paraId="25614BCC"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配管が貫通する箇所の損傷防止措置の状況</w:t>
            </w:r>
          </w:p>
        </w:tc>
        <w:tc>
          <w:tcPr>
            <w:tcW w:w="1529" w:type="dxa"/>
          </w:tcPr>
          <w:p w14:paraId="20A5A87A" w14:textId="2AF4BDE6"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0E3D2238"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平成12年建設省告示第1388号第4第二号の規定に適合しないこと。</w:t>
            </w:r>
          </w:p>
          <w:p w14:paraId="5A568646" w14:textId="77777777" w:rsidR="00843AB9"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 xml:space="preserve">H12建設省告示第1388号[H25.4.1] </w:t>
            </w:r>
          </w:p>
        </w:tc>
      </w:tr>
      <w:tr w:rsidR="000D5AF6" w14:paraId="5ED685DF" w14:textId="77777777" w:rsidTr="005D7E96">
        <w:tc>
          <w:tcPr>
            <w:tcW w:w="557" w:type="dxa"/>
            <w:vMerge/>
          </w:tcPr>
          <w:p w14:paraId="3480E0E9" w14:textId="77777777" w:rsidR="000D5AF6" w:rsidRPr="00537FA2" w:rsidRDefault="000D5AF6" w:rsidP="000D5AF6">
            <w:pPr>
              <w:jc w:val="center"/>
              <w:rPr>
                <w:rFonts w:ascii="ＭＳ 明朝" w:eastAsia="ＭＳ 明朝" w:hAnsi="ＭＳ 明朝"/>
                <w:sz w:val="18"/>
              </w:rPr>
            </w:pPr>
          </w:p>
        </w:tc>
        <w:tc>
          <w:tcPr>
            <w:tcW w:w="848" w:type="dxa"/>
          </w:tcPr>
          <w:p w14:paraId="4F410C0E"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４</w:t>
            </w:r>
            <w:r w:rsidRPr="00537FA2">
              <w:rPr>
                <w:rFonts w:ascii="ＭＳ 明朝" w:eastAsia="ＭＳ 明朝" w:hAnsi="ＭＳ 明朝" w:hint="eastAsia"/>
                <w:sz w:val="18"/>
              </w:rPr>
              <w:t>）</w:t>
            </w:r>
          </w:p>
        </w:tc>
        <w:tc>
          <w:tcPr>
            <w:tcW w:w="1305" w:type="dxa"/>
            <w:gridSpan w:val="2"/>
            <w:vMerge/>
          </w:tcPr>
          <w:p w14:paraId="0D7864E2" w14:textId="77777777" w:rsidR="000D5AF6" w:rsidRPr="00537FA2" w:rsidRDefault="000D5AF6" w:rsidP="000D5AF6">
            <w:pPr>
              <w:jc w:val="center"/>
              <w:rPr>
                <w:rFonts w:ascii="ＭＳ 明朝" w:eastAsia="ＭＳ 明朝" w:hAnsi="ＭＳ 明朝"/>
                <w:sz w:val="18"/>
              </w:rPr>
            </w:pPr>
          </w:p>
        </w:tc>
        <w:tc>
          <w:tcPr>
            <w:tcW w:w="1666" w:type="dxa"/>
          </w:tcPr>
          <w:p w14:paraId="5EC2E5E0"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継手類の取付けの状況</w:t>
            </w:r>
          </w:p>
        </w:tc>
        <w:tc>
          <w:tcPr>
            <w:tcW w:w="1529" w:type="dxa"/>
          </w:tcPr>
          <w:p w14:paraId="75F9AFEB" w14:textId="0A25E86A"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06DEB9A5" w14:textId="77777777" w:rsidR="00843AB9"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平成12年建設省告示第1388号第4第三号の規定に適合しないこと。</w:t>
            </w:r>
          </w:p>
          <w:p w14:paraId="29849861"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H12建設省告示第1388号[H25.4.1]</w:t>
            </w:r>
          </w:p>
        </w:tc>
      </w:tr>
      <w:tr w:rsidR="000D5AF6" w14:paraId="170A4ACB" w14:textId="77777777" w:rsidTr="005D7E96">
        <w:tc>
          <w:tcPr>
            <w:tcW w:w="557" w:type="dxa"/>
            <w:vMerge/>
          </w:tcPr>
          <w:p w14:paraId="66DAA489" w14:textId="77777777" w:rsidR="000D5AF6" w:rsidRPr="00537FA2" w:rsidRDefault="000D5AF6" w:rsidP="000D5AF6">
            <w:pPr>
              <w:jc w:val="center"/>
              <w:rPr>
                <w:rFonts w:ascii="ＭＳ 明朝" w:eastAsia="ＭＳ 明朝" w:hAnsi="ＭＳ 明朝"/>
                <w:sz w:val="18"/>
              </w:rPr>
            </w:pPr>
          </w:p>
        </w:tc>
        <w:tc>
          <w:tcPr>
            <w:tcW w:w="848" w:type="dxa"/>
          </w:tcPr>
          <w:p w14:paraId="6CE70484"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５</w:t>
            </w:r>
            <w:r w:rsidRPr="00537FA2">
              <w:rPr>
                <w:rFonts w:ascii="ＭＳ 明朝" w:eastAsia="ＭＳ 明朝" w:hAnsi="ＭＳ 明朝" w:hint="eastAsia"/>
                <w:sz w:val="18"/>
              </w:rPr>
              <w:t>）</w:t>
            </w:r>
          </w:p>
        </w:tc>
        <w:tc>
          <w:tcPr>
            <w:tcW w:w="1305" w:type="dxa"/>
            <w:gridSpan w:val="2"/>
            <w:vMerge/>
          </w:tcPr>
          <w:p w14:paraId="75A5399B" w14:textId="77777777" w:rsidR="000D5AF6" w:rsidRPr="00537FA2" w:rsidRDefault="000D5AF6" w:rsidP="000D5AF6">
            <w:pPr>
              <w:jc w:val="center"/>
              <w:rPr>
                <w:rFonts w:ascii="ＭＳ 明朝" w:eastAsia="ＭＳ 明朝" w:hAnsi="ＭＳ 明朝"/>
                <w:sz w:val="18"/>
              </w:rPr>
            </w:pPr>
          </w:p>
        </w:tc>
        <w:tc>
          <w:tcPr>
            <w:tcW w:w="1666" w:type="dxa"/>
          </w:tcPr>
          <w:p w14:paraId="5E9FE0AC"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保温措置の状況</w:t>
            </w:r>
          </w:p>
        </w:tc>
        <w:tc>
          <w:tcPr>
            <w:tcW w:w="1529" w:type="dxa"/>
          </w:tcPr>
          <w:p w14:paraId="367B1FF2" w14:textId="6B51E566"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2C854B40" w14:textId="77777777" w:rsidR="00D506CB" w:rsidRPr="00537FA2" w:rsidRDefault="00D506CB"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令第129条の2の5第1項第五号又は第２項第四号の規定に適合しないこと。令第129号の2の5第1項第五号、第2項第四号[H12.6.1</w:t>
            </w:r>
            <w:r w:rsidRPr="00537FA2">
              <w:rPr>
                <w:rFonts w:ascii="ＭＳ 明朝" w:eastAsia="ＭＳ 明朝" w:hAnsi="ＭＳ 明朝"/>
                <w:sz w:val="18"/>
              </w:rPr>
              <w:t xml:space="preserve">] </w:t>
            </w:r>
          </w:p>
          <w:p w14:paraId="10A4A2E8" w14:textId="77777777" w:rsidR="00843AB9" w:rsidRPr="00537FA2" w:rsidRDefault="00843AB9" w:rsidP="00656244">
            <w:pPr>
              <w:jc w:val="left"/>
              <w:rPr>
                <w:rFonts w:ascii="ＭＳ 明朝" w:eastAsia="ＭＳ 明朝" w:hAnsi="ＭＳ 明朝"/>
                <w:sz w:val="18"/>
              </w:rPr>
            </w:pPr>
          </w:p>
        </w:tc>
      </w:tr>
      <w:tr w:rsidR="000D5AF6" w14:paraId="03E3EF7A" w14:textId="77777777" w:rsidTr="005D7E96">
        <w:tc>
          <w:tcPr>
            <w:tcW w:w="557" w:type="dxa"/>
            <w:vMerge/>
          </w:tcPr>
          <w:p w14:paraId="00E3FD2E" w14:textId="77777777" w:rsidR="000D5AF6" w:rsidRPr="00537FA2" w:rsidRDefault="000D5AF6" w:rsidP="000D5AF6">
            <w:pPr>
              <w:jc w:val="center"/>
              <w:rPr>
                <w:rFonts w:ascii="ＭＳ 明朝" w:eastAsia="ＭＳ 明朝" w:hAnsi="ＭＳ 明朝"/>
                <w:sz w:val="18"/>
              </w:rPr>
            </w:pPr>
          </w:p>
        </w:tc>
        <w:tc>
          <w:tcPr>
            <w:tcW w:w="848" w:type="dxa"/>
          </w:tcPr>
          <w:p w14:paraId="4574805D"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６</w:t>
            </w:r>
            <w:r w:rsidRPr="00537FA2">
              <w:rPr>
                <w:rFonts w:ascii="ＭＳ 明朝" w:eastAsia="ＭＳ 明朝" w:hAnsi="ＭＳ 明朝" w:hint="eastAsia"/>
                <w:sz w:val="18"/>
              </w:rPr>
              <w:t>）</w:t>
            </w:r>
          </w:p>
        </w:tc>
        <w:tc>
          <w:tcPr>
            <w:tcW w:w="1305" w:type="dxa"/>
            <w:gridSpan w:val="2"/>
            <w:vMerge/>
          </w:tcPr>
          <w:p w14:paraId="216D4189" w14:textId="77777777" w:rsidR="000D5AF6" w:rsidRPr="00537FA2" w:rsidRDefault="000D5AF6" w:rsidP="000D5AF6">
            <w:pPr>
              <w:jc w:val="center"/>
              <w:rPr>
                <w:rFonts w:ascii="ＭＳ 明朝" w:eastAsia="ＭＳ 明朝" w:hAnsi="ＭＳ 明朝"/>
                <w:sz w:val="18"/>
              </w:rPr>
            </w:pPr>
          </w:p>
        </w:tc>
        <w:tc>
          <w:tcPr>
            <w:tcW w:w="1666" w:type="dxa"/>
          </w:tcPr>
          <w:p w14:paraId="7777EA3A"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防火区画等の貫通措置の状況</w:t>
            </w:r>
          </w:p>
        </w:tc>
        <w:tc>
          <w:tcPr>
            <w:tcW w:w="1529" w:type="dxa"/>
          </w:tcPr>
          <w:p w14:paraId="4E619B85" w14:textId="3FDA716A"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11981F40" w14:textId="77777777" w:rsidR="00D506CB" w:rsidRPr="00537FA2" w:rsidRDefault="00D506CB"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令第129条の2の5第1項第二号又は第七号の規定に適合しないこと。令第129号の2の5第1項第二号[H12.6.1</w:t>
            </w:r>
            <w:r w:rsidRPr="00537FA2">
              <w:rPr>
                <w:rFonts w:ascii="ＭＳ 明朝" w:eastAsia="ＭＳ 明朝" w:hAnsi="ＭＳ 明朝"/>
                <w:sz w:val="18"/>
              </w:rPr>
              <w:t xml:space="preserve">] </w:t>
            </w:r>
          </w:p>
          <w:p w14:paraId="13F39D3D" w14:textId="77777777" w:rsidR="000D5AF6" w:rsidRPr="00537FA2" w:rsidRDefault="00D506CB" w:rsidP="00656244">
            <w:pPr>
              <w:jc w:val="left"/>
              <w:rPr>
                <w:rFonts w:ascii="ＭＳ 明朝" w:eastAsia="ＭＳ 明朝" w:hAnsi="ＭＳ 明朝"/>
                <w:sz w:val="18"/>
              </w:rPr>
            </w:pPr>
            <w:r w:rsidRPr="00537FA2">
              <w:rPr>
                <w:rFonts w:ascii="ＭＳ 明朝" w:eastAsia="ＭＳ 明朝" w:hAnsi="ＭＳ 明朝" w:hint="eastAsia"/>
                <w:sz w:val="18"/>
              </w:rPr>
              <w:t>同第7号[H27.6.1]</w:t>
            </w:r>
          </w:p>
        </w:tc>
      </w:tr>
      <w:tr w:rsidR="000D5AF6" w14:paraId="53694F0E" w14:textId="77777777" w:rsidTr="005D7E96">
        <w:tc>
          <w:tcPr>
            <w:tcW w:w="557" w:type="dxa"/>
            <w:vMerge/>
          </w:tcPr>
          <w:p w14:paraId="5A66C547" w14:textId="77777777" w:rsidR="000D5AF6" w:rsidRPr="00537FA2" w:rsidRDefault="000D5AF6" w:rsidP="000D5AF6">
            <w:pPr>
              <w:jc w:val="center"/>
              <w:rPr>
                <w:rFonts w:ascii="ＭＳ 明朝" w:eastAsia="ＭＳ 明朝" w:hAnsi="ＭＳ 明朝"/>
                <w:sz w:val="18"/>
              </w:rPr>
            </w:pPr>
          </w:p>
        </w:tc>
        <w:tc>
          <w:tcPr>
            <w:tcW w:w="848" w:type="dxa"/>
          </w:tcPr>
          <w:p w14:paraId="33AB2A35"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７</w:t>
            </w:r>
            <w:r w:rsidRPr="00537FA2">
              <w:rPr>
                <w:rFonts w:ascii="ＭＳ 明朝" w:eastAsia="ＭＳ 明朝" w:hAnsi="ＭＳ 明朝" w:hint="eastAsia"/>
                <w:sz w:val="18"/>
              </w:rPr>
              <w:t>）</w:t>
            </w:r>
          </w:p>
        </w:tc>
        <w:tc>
          <w:tcPr>
            <w:tcW w:w="1305" w:type="dxa"/>
            <w:gridSpan w:val="2"/>
            <w:vMerge/>
          </w:tcPr>
          <w:p w14:paraId="487EFEEE" w14:textId="77777777" w:rsidR="000D5AF6" w:rsidRPr="00537FA2" w:rsidRDefault="000D5AF6" w:rsidP="000D5AF6">
            <w:pPr>
              <w:jc w:val="center"/>
              <w:rPr>
                <w:rFonts w:ascii="ＭＳ 明朝" w:eastAsia="ＭＳ 明朝" w:hAnsi="ＭＳ 明朝"/>
                <w:sz w:val="18"/>
              </w:rPr>
            </w:pPr>
          </w:p>
        </w:tc>
        <w:tc>
          <w:tcPr>
            <w:tcW w:w="1666" w:type="dxa"/>
          </w:tcPr>
          <w:p w14:paraId="4B06DBD5"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配管の支持金物</w:t>
            </w:r>
          </w:p>
        </w:tc>
        <w:tc>
          <w:tcPr>
            <w:tcW w:w="1529" w:type="dxa"/>
          </w:tcPr>
          <w:p w14:paraId="612C5F61" w14:textId="3A3DD6FC"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7E5406BE" w14:textId="77777777" w:rsidR="00D506CB" w:rsidRPr="00537FA2" w:rsidRDefault="00D506CB" w:rsidP="00656244">
            <w:pPr>
              <w:jc w:val="left"/>
              <w:rPr>
                <w:rFonts w:ascii="ＭＳ 明朝" w:eastAsia="ＭＳ 明朝" w:hAnsi="ＭＳ 明朝"/>
                <w:sz w:val="18"/>
              </w:rPr>
            </w:pPr>
            <w:r w:rsidRPr="00537FA2">
              <w:rPr>
                <w:rFonts w:ascii="ＭＳ 明朝" w:eastAsia="ＭＳ 明朝" w:hAnsi="ＭＳ 明朝" w:hint="eastAsia"/>
                <w:sz w:val="18"/>
              </w:rPr>
              <w:t>平成12年建設省告示第1388号第4第一号又は第四号の規定に適合しないこと。</w:t>
            </w:r>
          </w:p>
          <w:p w14:paraId="7893A68C" w14:textId="77777777" w:rsidR="000D5AF6" w:rsidRPr="00537FA2" w:rsidRDefault="00D506CB" w:rsidP="00656244">
            <w:pPr>
              <w:jc w:val="left"/>
              <w:rPr>
                <w:rFonts w:ascii="ＭＳ 明朝" w:eastAsia="ＭＳ 明朝" w:hAnsi="ＭＳ 明朝"/>
                <w:sz w:val="18"/>
              </w:rPr>
            </w:pPr>
            <w:r w:rsidRPr="00537FA2">
              <w:rPr>
                <w:rFonts w:ascii="ＭＳ 明朝" w:eastAsia="ＭＳ 明朝" w:hAnsi="ＭＳ 明朝" w:hint="eastAsia"/>
                <w:sz w:val="18"/>
              </w:rPr>
              <w:t>H12建設省告示第1388号[H25.4.1]</w:t>
            </w:r>
          </w:p>
        </w:tc>
      </w:tr>
      <w:tr w:rsidR="000D5AF6" w14:paraId="3719E5B9" w14:textId="77777777" w:rsidTr="005D7E96">
        <w:tc>
          <w:tcPr>
            <w:tcW w:w="557" w:type="dxa"/>
            <w:vMerge/>
          </w:tcPr>
          <w:p w14:paraId="0A0AB238" w14:textId="77777777" w:rsidR="000D5AF6" w:rsidRPr="00537FA2" w:rsidRDefault="000D5AF6" w:rsidP="000D5AF6">
            <w:pPr>
              <w:jc w:val="center"/>
              <w:rPr>
                <w:rFonts w:ascii="ＭＳ 明朝" w:eastAsia="ＭＳ 明朝" w:hAnsi="ＭＳ 明朝"/>
                <w:sz w:val="18"/>
              </w:rPr>
            </w:pPr>
          </w:p>
        </w:tc>
        <w:tc>
          <w:tcPr>
            <w:tcW w:w="848" w:type="dxa"/>
          </w:tcPr>
          <w:p w14:paraId="5763B18F"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８</w:t>
            </w:r>
            <w:r w:rsidRPr="00537FA2">
              <w:rPr>
                <w:rFonts w:ascii="ＭＳ 明朝" w:eastAsia="ＭＳ 明朝" w:hAnsi="ＭＳ 明朝" w:hint="eastAsia"/>
                <w:sz w:val="18"/>
              </w:rPr>
              <w:t>）</w:t>
            </w:r>
          </w:p>
        </w:tc>
        <w:tc>
          <w:tcPr>
            <w:tcW w:w="1305" w:type="dxa"/>
            <w:gridSpan w:val="2"/>
            <w:vMerge/>
          </w:tcPr>
          <w:p w14:paraId="269FA307" w14:textId="77777777" w:rsidR="000D5AF6" w:rsidRPr="00537FA2" w:rsidRDefault="000D5AF6" w:rsidP="000D5AF6">
            <w:pPr>
              <w:jc w:val="center"/>
              <w:rPr>
                <w:rFonts w:ascii="ＭＳ 明朝" w:eastAsia="ＭＳ 明朝" w:hAnsi="ＭＳ 明朝"/>
                <w:sz w:val="18"/>
              </w:rPr>
            </w:pPr>
          </w:p>
        </w:tc>
        <w:tc>
          <w:tcPr>
            <w:tcW w:w="1666" w:type="dxa"/>
          </w:tcPr>
          <w:p w14:paraId="553E027B"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飲料水系統配管の汚染防止措置の状況</w:t>
            </w:r>
          </w:p>
        </w:tc>
        <w:tc>
          <w:tcPr>
            <w:tcW w:w="1529" w:type="dxa"/>
          </w:tcPr>
          <w:p w14:paraId="46F218B4" w14:textId="716D5577"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50AA7A12" w14:textId="77777777" w:rsidR="000D5AF6" w:rsidRPr="00537FA2" w:rsidRDefault="00D506CB"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令第129条の2の5第2項第一号又は第二号の規定に適合しないこと。令第129号の2の5第2項第一号、第二号[H12.6.1</w:t>
            </w:r>
            <w:r w:rsidRPr="00537FA2">
              <w:rPr>
                <w:rFonts w:ascii="ＭＳ 明朝" w:eastAsia="ＭＳ 明朝" w:hAnsi="ＭＳ 明朝"/>
                <w:sz w:val="18"/>
              </w:rPr>
              <w:t xml:space="preserve">] </w:t>
            </w:r>
          </w:p>
        </w:tc>
      </w:tr>
      <w:tr w:rsidR="000D5AF6" w14:paraId="56D06432" w14:textId="77777777" w:rsidTr="005D7E96">
        <w:tc>
          <w:tcPr>
            <w:tcW w:w="557" w:type="dxa"/>
            <w:vMerge/>
          </w:tcPr>
          <w:p w14:paraId="778EB43C" w14:textId="77777777" w:rsidR="000D5AF6" w:rsidRPr="00537FA2" w:rsidRDefault="000D5AF6" w:rsidP="000D5AF6">
            <w:pPr>
              <w:jc w:val="center"/>
              <w:rPr>
                <w:rFonts w:ascii="ＭＳ 明朝" w:eastAsia="ＭＳ 明朝" w:hAnsi="ＭＳ 明朝"/>
                <w:sz w:val="18"/>
              </w:rPr>
            </w:pPr>
          </w:p>
        </w:tc>
        <w:tc>
          <w:tcPr>
            <w:tcW w:w="848" w:type="dxa"/>
          </w:tcPr>
          <w:p w14:paraId="38A54D52" w14:textId="77777777" w:rsidR="000D5AF6" w:rsidRPr="00537FA2" w:rsidRDefault="000D5AF6" w:rsidP="000D5AF6">
            <w:pPr>
              <w:jc w:val="center"/>
              <w:rPr>
                <w:rFonts w:ascii="ＭＳ 明朝" w:eastAsia="ＭＳ 明朝" w:hAnsi="ＭＳ 明朝"/>
                <w:sz w:val="18"/>
              </w:rPr>
            </w:pPr>
            <w:r w:rsidRPr="00537FA2">
              <w:rPr>
                <w:rFonts w:ascii="ＭＳ 明朝" w:eastAsia="ＭＳ 明朝" w:hAnsi="ＭＳ 明朝" w:hint="eastAsia"/>
                <w:sz w:val="18"/>
              </w:rPr>
              <w:t>（</w:t>
            </w:r>
            <w:r w:rsidR="00D506CB" w:rsidRPr="00537FA2">
              <w:rPr>
                <w:rFonts w:ascii="ＭＳ 明朝" w:eastAsia="ＭＳ 明朝" w:hAnsi="ＭＳ 明朝" w:hint="eastAsia"/>
                <w:sz w:val="18"/>
              </w:rPr>
              <w:t>９</w:t>
            </w:r>
            <w:r w:rsidRPr="00537FA2">
              <w:rPr>
                <w:rFonts w:ascii="ＭＳ 明朝" w:eastAsia="ＭＳ 明朝" w:hAnsi="ＭＳ 明朝" w:hint="eastAsia"/>
                <w:sz w:val="18"/>
              </w:rPr>
              <w:t>）</w:t>
            </w:r>
          </w:p>
        </w:tc>
        <w:tc>
          <w:tcPr>
            <w:tcW w:w="1305" w:type="dxa"/>
            <w:gridSpan w:val="2"/>
            <w:vMerge/>
          </w:tcPr>
          <w:p w14:paraId="38940F71" w14:textId="77777777" w:rsidR="000D5AF6" w:rsidRPr="00537FA2" w:rsidRDefault="000D5AF6" w:rsidP="000D5AF6">
            <w:pPr>
              <w:jc w:val="center"/>
              <w:rPr>
                <w:rFonts w:ascii="ＭＳ 明朝" w:eastAsia="ＭＳ 明朝" w:hAnsi="ＭＳ 明朝"/>
                <w:sz w:val="18"/>
              </w:rPr>
            </w:pPr>
          </w:p>
        </w:tc>
        <w:tc>
          <w:tcPr>
            <w:tcW w:w="1666" w:type="dxa"/>
          </w:tcPr>
          <w:p w14:paraId="232134EC" w14:textId="77777777" w:rsidR="000D5AF6" w:rsidRPr="00537FA2" w:rsidRDefault="00843AB9" w:rsidP="00656244">
            <w:pPr>
              <w:jc w:val="left"/>
              <w:rPr>
                <w:rFonts w:ascii="ＭＳ 明朝" w:eastAsia="ＭＳ 明朝" w:hAnsi="ＭＳ 明朝"/>
                <w:sz w:val="18"/>
              </w:rPr>
            </w:pPr>
            <w:r w:rsidRPr="00537FA2">
              <w:rPr>
                <w:rFonts w:ascii="ＭＳ 明朝" w:eastAsia="ＭＳ 明朝" w:hAnsi="ＭＳ 明朝" w:hint="eastAsia"/>
                <w:sz w:val="18"/>
              </w:rPr>
              <w:t>止水弁の設置の状況</w:t>
            </w:r>
          </w:p>
        </w:tc>
        <w:tc>
          <w:tcPr>
            <w:tcW w:w="1529" w:type="dxa"/>
          </w:tcPr>
          <w:p w14:paraId="4BF81787" w14:textId="0A74A0DB" w:rsidR="000D5AF6" w:rsidRPr="00B91CA8" w:rsidRDefault="00843AB9"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07AB6F10" w14:textId="77777777" w:rsidR="000D5AF6" w:rsidRPr="00537FA2" w:rsidRDefault="00D506CB" w:rsidP="00656244">
            <w:pPr>
              <w:jc w:val="left"/>
              <w:rPr>
                <w:rFonts w:ascii="ＭＳ 明朝" w:eastAsia="ＭＳ 明朝" w:hAnsi="ＭＳ 明朝"/>
                <w:sz w:val="18"/>
              </w:rPr>
            </w:pPr>
            <w:r w:rsidRPr="00537FA2">
              <w:rPr>
                <w:rFonts w:ascii="ＭＳ 明朝" w:eastAsia="ＭＳ 明朝" w:hAnsi="ＭＳ 明朝"/>
                <w:sz w:val="18"/>
              </w:rPr>
              <w:t>昭和50年建設省告示第1597号第1第一号ロの規定に適合しないこと</w:t>
            </w:r>
            <w:r w:rsidRPr="00537FA2">
              <w:rPr>
                <w:rFonts w:ascii="ＭＳ 明朝" w:eastAsia="ＭＳ 明朝" w:hAnsi="ＭＳ 明朝" w:hint="eastAsia"/>
                <w:sz w:val="18"/>
              </w:rPr>
              <w:t xml:space="preserve">。S50建設省告示第1597号[H22.6.1] </w:t>
            </w:r>
          </w:p>
        </w:tc>
      </w:tr>
      <w:tr w:rsidR="002449DA" w14:paraId="0A22E178" w14:textId="77777777" w:rsidTr="005D7E96">
        <w:trPr>
          <w:trHeight w:val="132"/>
        </w:trPr>
        <w:tc>
          <w:tcPr>
            <w:tcW w:w="557" w:type="dxa"/>
          </w:tcPr>
          <w:p w14:paraId="13A0B286" w14:textId="77777777" w:rsidR="002449DA" w:rsidRPr="00537FA2" w:rsidRDefault="002449DA" w:rsidP="002449DA">
            <w:pPr>
              <w:spacing w:line="160" w:lineRule="atLeast"/>
              <w:jc w:val="center"/>
              <w:rPr>
                <w:rFonts w:ascii="ＭＳ 明朝" w:eastAsia="ＭＳ 明朝" w:hAnsi="ＭＳ 明朝"/>
                <w:w w:val="80"/>
                <w:sz w:val="18"/>
              </w:rPr>
            </w:pPr>
            <w:r w:rsidRPr="00537FA2">
              <w:rPr>
                <w:rFonts w:ascii="ＭＳ 明朝" w:eastAsia="ＭＳ 明朝" w:hAnsi="ＭＳ 明朝" w:hint="eastAsia"/>
                <w:w w:val="80"/>
                <w:sz w:val="18"/>
              </w:rPr>
              <w:t>一</w:t>
            </w:r>
          </w:p>
          <w:p w14:paraId="16ED88C9" w14:textId="77777777" w:rsidR="002449DA" w:rsidRPr="00537FA2" w:rsidRDefault="002449DA" w:rsidP="002449DA">
            <w:pPr>
              <w:jc w:val="center"/>
              <w:rPr>
                <w:rFonts w:ascii="ＭＳ 明朝" w:eastAsia="ＭＳ 明朝" w:hAnsi="ＭＳ 明朝"/>
                <w:sz w:val="18"/>
              </w:rPr>
            </w:pPr>
            <w:r w:rsidRPr="00537FA2">
              <w:rPr>
                <w:rFonts w:ascii="ＭＳ 明朝" w:eastAsia="ＭＳ 明朝" w:hAnsi="ＭＳ 明朝" w:hint="eastAsia"/>
                <w:w w:val="80"/>
                <w:sz w:val="18"/>
              </w:rPr>
              <w:t>飲料用の</w:t>
            </w:r>
          </w:p>
        </w:tc>
        <w:tc>
          <w:tcPr>
            <w:tcW w:w="848" w:type="dxa"/>
          </w:tcPr>
          <w:p w14:paraId="31A55326" w14:textId="77777777" w:rsidR="002449DA" w:rsidRPr="00537FA2" w:rsidRDefault="002449DA" w:rsidP="0059302E">
            <w:pPr>
              <w:jc w:val="center"/>
              <w:rPr>
                <w:rFonts w:ascii="ＭＳ 明朝" w:eastAsia="ＭＳ 明朝" w:hAnsi="ＭＳ 明朝"/>
                <w:sz w:val="18"/>
              </w:rPr>
            </w:pPr>
            <w:r w:rsidRPr="00537FA2">
              <w:rPr>
                <w:rFonts w:ascii="ＭＳ 明朝" w:eastAsia="ＭＳ 明朝" w:hAnsi="ＭＳ 明朝" w:hint="eastAsia"/>
                <w:sz w:val="18"/>
              </w:rPr>
              <w:t>（10）</w:t>
            </w:r>
          </w:p>
        </w:tc>
        <w:tc>
          <w:tcPr>
            <w:tcW w:w="1305" w:type="dxa"/>
            <w:gridSpan w:val="2"/>
          </w:tcPr>
          <w:p w14:paraId="2E73A143" w14:textId="77777777" w:rsidR="002449DA" w:rsidRPr="00537FA2" w:rsidRDefault="002449DA" w:rsidP="002449DA">
            <w:pPr>
              <w:jc w:val="center"/>
              <w:rPr>
                <w:rFonts w:ascii="ＭＳ 明朝" w:eastAsia="ＭＳ 明朝" w:hAnsi="ＭＳ 明朝"/>
                <w:sz w:val="18"/>
              </w:rPr>
            </w:pPr>
            <w:r w:rsidRPr="00537FA2">
              <w:rPr>
                <w:rFonts w:ascii="ＭＳ 明朝" w:eastAsia="ＭＳ 明朝" w:hAnsi="ＭＳ 明朝" w:hint="eastAsia"/>
                <w:sz w:val="18"/>
              </w:rPr>
              <w:t>飲料用配管及び排水「隠蔽部及</w:t>
            </w:r>
          </w:p>
        </w:tc>
        <w:tc>
          <w:tcPr>
            <w:tcW w:w="1666" w:type="dxa"/>
          </w:tcPr>
          <w:p w14:paraId="24FE539E" w14:textId="77777777" w:rsidR="002449DA" w:rsidRPr="00537FA2" w:rsidRDefault="002449DA" w:rsidP="00656244">
            <w:pPr>
              <w:jc w:val="left"/>
              <w:rPr>
                <w:rFonts w:ascii="ＭＳ 明朝" w:eastAsia="ＭＳ 明朝" w:hAnsi="ＭＳ 明朝"/>
                <w:sz w:val="18"/>
              </w:rPr>
            </w:pPr>
            <w:r w:rsidRPr="00537FA2">
              <w:rPr>
                <w:rFonts w:ascii="ＭＳ 明朝" w:eastAsia="ＭＳ 明朝" w:hAnsi="ＭＳ 明朝" w:hint="eastAsia"/>
                <w:sz w:val="18"/>
              </w:rPr>
              <w:t>ウォーターハンマーの防止措置の状況</w:t>
            </w:r>
          </w:p>
        </w:tc>
        <w:tc>
          <w:tcPr>
            <w:tcW w:w="1529" w:type="dxa"/>
          </w:tcPr>
          <w:p w14:paraId="4BDAAACA" w14:textId="374BB751" w:rsidR="002449DA" w:rsidRPr="00B91CA8" w:rsidRDefault="002449D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p w14:paraId="1ED6F1C9" w14:textId="77777777" w:rsidR="002449DA" w:rsidRPr="00B91CA8" w:rsidRDefault="002449DA" w:rsidP="00656244">
            <w:pPr>
              <w:jc w:val="left"/>
              <w:rPr>
                <w:rFonts w:ascii="ＭＳ 明朝" w:eastAsia="ＭＳ 明朝" w:hAnsi="ＭＳ 明朝"/>
                <w:sz w:val="18"/>
              </w:rPr>
            </w:pPr>
          </w:p>
        </w:tc>
        <w:tc>
          <w:tcPr>
            <w:tcW w:w="3831" w:type="dxa"/>
          </w:tcPr>
          <w:p w14:paraId="37065CCC" w14:textId="77777777" w:rsidR="002449DA" w:rsidRPr="00537FA2" w:rsidRDefault="002449DA" w:rsidP="00656244">
            <w:pPr>
              <w:jc w:val="left"/>
              <w:rPr>
                <w:rFonts w:ascii="ＭＳ 明朝" w:eastAsia="ＭＳ 明朝" w:hAnsi="ＭＳ 明朝"/>
                <w:sz w:val="18"/>
              </w:rPr>
            </w:pPr>
            <w:r w:rsidRPr="00537FA2">
              <w:rPr>
                <w:rFonts w:ascii="ＭＳ 明朝" w:eastAsia="ＭＳ 明朝" w:hAnsi="ＭＳ 明朝"/>
                <w:sz w:val="18"/>
              </w:rPr>
              <w:t>昭和50年建設省告示第1597号第1第一号</w:t>
            </w:r>
            <w:r w:rsidRPr="00537FA2">
              <w:rPr>
                <w:rFonts w:ascii="ＭＳ 明朝" w:eastAsia="ＭＳ 明朝" w:hAnsi="ＭＳ 明朝" w:hint="eastAsia"/>
                <w:sz w:val="18"/>
              </w:rPr>
              <w:t>イ</w:t>
            </w:r>
            <w:r w:rsidRPr="00537FA2">
              <w:rPr>
                <w:rFonts w:ascii="ＭＳ 明朝" w:eastAsia="ＭＳ 明朝" w:hAnsi="ＭＳ 明朝"/>
                <w:sz w:val="18"/>
              </w:rPr>
              <w:t>の規定に適合しないこと</w:t>
            </w:r>
            <w:r w:rsidRPr="00537FA2">
              <w:rPr>
                <w:rFonts w:ascii="ＭＳ 明朝" w:eastAsia="ＭＳ 明朝" w:hAnsi="ＭＳ 明朝" w:hint="eastAsia"/>
                <w:sz w:val="18"/>
              </w:rPr>
              <w:t>。S50建設省告示第1597号[H22.6.1]</w:t>
            </w:r>
          </w:p>
        </w:tc>
      </w:tr>
      <w:tr w:rsidR="002449DA" w14:paraId="39010677" w14:textId="77777777" w:rsidTr="005D7E96">
        <w:trPr>
          <w:trHeight w:val="393"/>
        </w:trPr>
        <w:tc>
          <w:tcPr>
            <w:tcW w:w="557" w:type="dxa"/>
            <w:shd w:val="clear" w:color="auto" w:fill="D9D9D9" w:themeFill="background1" w:themeFillShade="D9"/>
          </w:tcPr>
          <w:p w14:paraId="77306686" w14:textId="77777777" w:rsidR="002449DA" w:rsidRPr="00537FA2" w:rsidRDefault="002449DA" w:rsidP="002449DA">
            <w:pPr>
              <w:jc w:val="center"/>
              <w:rPr>
                <w:rFonts w:ascii="ＭＳ ゴシック" w:eastAsia="ＭＳ ゴシック" w:hAnsi="ＭＳ ゴシック"/>
                <w:w w:val="80"/>
                <w:sz w:val="18"/>
              </w:rPr>
            </w:pPr>
          </w:p>
        </w:tc>
        <w:tc>
          <w:tcPr>
            <w:tcW w:w="848" w:type="dxa"/>
            <w:shd w:val="clear" w:color="auto" w:fill="D9D9D9" w:themeFill="background1" w:themeFillShade="D9"/>
          </w:tcPr>
          <w:p w14:paraId="16DA09C9" w14:textId="77777777" w:rsidR="002449DA" w:rsidRPr="00537FA2" w:rsidRDefault="002449DA" w:rsidP="0059302E">
            <w:pPr>
              <w:jc w:val="center"/>
              <w:rPr>
                <w:rFonts w:ascii="ＭＳ ゴシック" w:eastAsia="ＭＳ ゴシック" w:hAnsi="ＭＳ ゴシック"/>
                <w:sz w:val="18"/>
              </w:rPr>
            </w:pPr>
          </w:p>
        </w:tc>
        <w:tc>
          <w:tcPr>
            <w:tcW w:w="1305" w:type="dxa"/>
            <w:gridSpan w:val="2"/>
            <w:shd w:val="clear" w:color="auto" w:fill="D9D9D9" w:themeFill="background1" w:themeFillShade="D9"/>
          </w:tcPr>
          <w:p w14:paraId="45B61519" w14:textId="77777777" w:rsidR="002449DA" w:rsidRPr="00537FA2" w:rsidRDefault="002449DA" w:rsidP="002449DA">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（い</w:t>
            </w:r>
            <w:r w:rsidRPr="00537FA2">
              <w:rPr>
                <w:rFonts w:ascii="ＭＳ ゴシック" w:eastAsia="ＭＳ ゴシック" w:hAnsi="ＭＳ ゴシック"/>
                <w:sz w:val="18"/>
              </w:rPr>
              <w:t>）</w:t>
            </w:r>
          </w:p>
          <w:p w14:paraId="755438F2" w14:textId="77777777" w:rsidR="002449DA" w:rsidRPr="00537FA2" w:rsidRDefault="002449DA" w:rsidP="002449DA">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検査項目</w:t>
            </w:r>
          </w:p>
        </w:tc>
        <w:tc>
          <w:tcPr>
            <w:tcW w:w="1666" w:type="dxa"/>
            <w:shd w:val="clear" w:color="auto" w:fill="D9D9D9" w:themeFill="background1" w:themeFillShade="D9"/>
          </w:tcPr>
          <w:p w14:paraId="3B198617" w14:textId="77777777" w:rsidR="002449DA" w:rsidRPr="00537FA2" w:rsidRDefault="002449DA" w:rsidP="0059302E">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(ろ)検査事項</w:t>
            </w:r>
          </w:p>
        </w:tc>
        <w:tc>
          <w:tcPr>
            <w:tcW w:w="1529" w:type="dxa"/>
            <w:shd w:val="clear" w:color="auto" w:fill="D9D9D9" w:themeFill="background1" w:themeFillShade="D9"/>
          </w:tcPr>
          <w:p w14:paraId="5D39E2AA" w14:textId="77777777" w:rsidR="002449DA" w:rsidRPr="00B91CA8" w:rsidRDefault="002449DA" w:rsidP="0059302E">
            <w:pPr>
              <w:jc w:val="center"/>
              <w:rPr>
                <w:rFonts w:ascii="ＭＳ ゴシック" w:eastAsia="ＭＳ ゴシック" w:hAnsi="ＭＳ ゴシック"/>
                <w:sz w:val="18"/>
              </w:rPr>
            </w:pPr>
            <w:r w:rsidRPr="00B91CA8">
              <w:rPr>
                <w:rFonts w:ascii="ＭＳ ゴシック" w:eastAsia="ＭＳ ゴシック" w:hAnsi="ＭＳ ゴシック" w:hint="eastAsia"/>
                <w:sz w:val="18"/>
              </w:rPr>
              <w:t>(は）検査方法</w:t>
            </w:r>
          </w:p>
        </w:tc>
        <w:tc>
          <w:tcPr>
            <w:tcW w:w="3831" w:type="dxa"/>
            <w:shd w:val="clear" w:color="auto" w:fill="D9D9D9" w:themeFill="background1" w:themeFillShade="D9"/>
          </w:tcPr>
          <w:p w14:paraId="10B98A73" w14:textId="77777777" w:rsidR="002449DA" w:rsidRPr="00537FA2" w:rsidRDefault="002449DA" w:rsidP="0059302E">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(に)判定基準</w:t>
            </w:r>
          </w:p>
        </w:tc>
      </w:tr>
      <w:tr w:rsidR="002449DA" w14:paraId="35F58962" w14:textId="77777777" w:rsidTr="005D7E96">
        <w:tc>
          <w:tcPr>
            <w:tcW w:w="557" w:type="dxa"/>
          </w:tcPr>
          <w:p w14:paraId="7761CEE8" w14:textId="77777777" w:rsidR="002449DA" w:rsidRPr="00537FA2" w:rsidRDefault="002449DA" w:rsidP="002449DA">
            <w:pPr>
              <w:jc w:val="center"/>
              <w:rPr>
                <w:rFonts w:ascii="ＭＳ 明朝" w:eastAsia="ＭＳ 明朝" w:hAnsi="ＭＳ 明朝"/>
                <w:sz w:val="18"/>
              </w:rPr>
            </w:pPr>
            <w:r w:rsidRPr="00537FA2">
              <w:rPr>
                <w:rFonts w:ascii="ＭＳ 明朝" w:eastAsia="ＭＳ 明朝" w:hAnsi="ＭＳ 明朝" w:hint="eastAsia"/>
                <w:w w:val="80"/>
                <w:sz w:val="18"/>
              </w:rPr>
              <w:t>配管設備及び給水設備</w:t>
            </w:r>
          </w:p>
        </w:tc>
        <w:tc>
          <w:tcPr>
            <w:tcW w:w="848" w:type="dxa"/>
          </w:tcPr>
          <w:p w14:paraId="7E4B85A6" w14:textId="77777777" w:rsidR="002449DA" w:rsidRPr="00537FA2" w:rsidRDefault="002449DA" w:rsidP="002449DA">
            <w:pPr>
              <w:jc w:val="center"/>
              <w:rPr>
                <w:rFonts w:ascii="ＭＳ 明朝" w:eastAsia="ＭＳ 明朝" w:hAnsi="ＭＳ 明朝"/>
                <w:sz w:val="18"/>
              </w:rPr>
            </w:pPr>
            <w:r w:rsidRPr="00537FA2">
              <w:rPr>
                <w:rFonts w:ascii="ＭＳ 明朝" w:eastAsia="ＭＳ 明朝" w:hAnsi="ＭＳ 明朝" w:hint="eastAsia"/>
                <w:sz w:val="18"/>
              </w:rPr>
              <w:t>（11）</w:t>
            </w:r>
          </w:p>
        </w:tc>
        <w:tc>
          <w:tcPr>
            <w:tcW w:w="1305" w:type="dxa"/>
            <w:gridSpan w:val="2"/>
          </w:tcPr>
          <w:p w14:paraId="32533CBF" w14:textId="77777777" w:rsidR="002449DA" w:rsidRPr="00537FA2" w:rsidRDefault="002449DA" w:rsidP="002449DA">
            <w:pPr>
              <w:jc w:val="center"/>
              <w:rPr>
                <w:rFonts w:ascii="ＭＳ 明朝" w:eastAsia="ＭＳ 明朝" w:hAnsi="ＭＳ 明朝"/>
                <w:sz w:val="18"/>
              </w:rPr>
            </w:pPr>
            <w:r w:rsidRPr="00537FA2">
              <w:rPr>
                <w:rFonts w:ascii="ＭＳ 明朝" w:eastAsia="ＭＳ 明朝" w:hAnsi="ＭＳ 明朝" w:hint="eastAsia"/>
                <w:sz w:val="18"/>
              </w:rPr>
              <w:t>び埋設部分を除く」</w:t>
            </w:r>
          </w:p>
        </w:tc>
        <w:tc>
          <w:tcPr>
            <w:tcW w:w="1666" w:type="dxa"/>
          </w:tcPr>
          <w:p w14:paraId="3E4E4693" w14:textId="77777777" w:rsidR="002449DA" w:rsidRPr="00537FA2" w:rsidRDefault="002449DA" w:rsidP="00656244">
            <w:pPr>
              <w:jc w:val="left"/>
              <w:rPr>
                <w:rFonts w:ascii="ＭＳ 明朝" w:eastAsia="ＭＳ 明朝" w:hAnsi="ＭＳ 明朝"/>
                <w:sz w:val="18"/>
              </w:rPr>
            </w:pPr>
            <w:r w:rsidRPr="00537FA2">
              <w:rPr>
                <w:rFonts w:ascii="ＭＳ 明朝" w:eastAsia="ＭＳ 明朝" w:hAnsi="ＭＳ 明朝" w:hint="eastAsia"/>
                <w:sz w:val="18"/>
              </w:rPr>
              <w:t>給湯管及び膨張管の設置の状況</w:t>
            </w:r>
          </w:p>
        </w:tc>
        <w:tc>
          <w:tcPr>
            <w:tcW w:w="1529" w:type="dxa"/>
          </w:tcPr>
          <w:p w14:paraId="5BF6516A" w14:textId="6EC47C62" w:rsidR="002449DA" w:rsidRPr="00B91CA8" w:rsidRDefault="002449D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139E2B73" w14:textId="77777777" w:rsidR="002449DA" w:rsidRPr="00537FA2" w:rsidRDefault="002449DA" w:rsidP="00656244">
            <w:pPr>
              <w:jc w:val="left"/>
              <w:rPr>
                <w:rFonts w:ascii="ＭＳ 明朝" w:eastAsia="ＭＳ 明朝" w:hAnsi="ＭＳ 明朝"/>
                <w:sz w:val="18"/>
              </w:rPr>
            </w:pPr>
            <w:r w:rsidRPr="00537FA2">
              <w:rPr>
                <w:rFonts w:ascii="ＭＳ 明朝" w:eastAsia="ＭＳ 明朝" w:hAnsi="ＭＳ 明朝" w:hint="eastAsia"/>
                <w:sz w:val="18"/>
              </w:rPr>
              <w:t>平成12年の建設省告示第1388号第4第四号の規定にH12建設省告示第1388号[H25.4.1]適合しないこと。</w:t>
            </w:r>
          </w:p>
        </w:tc>
      </w:tr>
      <w:tr w:rsidR="00CA0B85" w14:paraId="087FFFBD" w14:textId="77777777" w:rsidTr="005D7E96">
        <w:tc>
          <w:tcPr>
            <w:tcW w:w="557" w:type="dxa"/>
            <w:vMerge w:val="restart"/>
          </w:tcPr>
          <w:p w14:paraId="27A44DB1"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二飲料水の配管設備</w:t>
            </w:r>
          </w:p>
        </w:tc>
        <w:tc>
          <w:tcPr>
            <w:tcW w:w="848" w:type="dxa"/>
          </w:tcPr>
          <w:p w14:paraId="65455804"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（１）</w:t>
            </w:r>
          </w:p>
        </w:tc>
        <w:tc>
          <w:tcPr>
            <w:tcW w:w="1305" w:type="dxa"/>
            <w:gridSpan w:val="2"/>
            <w:vMerge w:val="restart"/>
          </w:tcPr>
          <w:p w14:paraId="304E6DB1"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飲料用の給水タンク及び貯水タンク（以下「給水タンク等」という。）並びに給水ポンプ</w:t>
            </w:r>
          </w:p>
        </w:tc>
        <w:tc>
          <w:tcPr>
            <w:tcW w:w="1666" w:type="dxa"/>
          </w:tcPr>
          <w:p w14:paraId="4BD2E9C7"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給水タンク等の設置の状況</w:t>
            </w:r>
          </w:p>
        </w:tc>
        <w:tc>
          <w:tcPr>
            <w:tcW w:w="1529" w:type="dxa"/>
          </w:tcPr>
          <w:p w14:paraId="755F6642" w14:textId="02E4B344"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により確認するとともに、必要に応じて鋼製巻尺等により測定する。</w:t>
            </w:r>
          </w:p>
        </w:tc>
        <w:tc>
          <w:tcPr>
            <w:tcW w:w="3831" w:type="dxa"/>
          </w:tcPr>
          <w:p w14:paraId="67E2F28D"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sz w:val="18"/>
              </w:rPr>
              <w:t>昭和50年建設省告示第1597号第1第</w:t>
            </w:r>
            <w:r w:rsidRPr="00537FA2">
              <w:rPr>
                <w:rFonts w:ascii="ＭＳ 明朝" w:eastAsia="ＭＳ 明朝" w:hAnsi="ＭＳ 明朝" w:hint="eastAsia"/>
                <w:sz w:val="18"/>
              </w:rPr>
              <w:t>二</w:t>
            </w:r>
            <w:r w:rsidRPr="00537FA2">
              <w:rPr>
                <w:rFonts w:ascii="ＭＳ 明朝" w:eastAsia="ＭＳ 明朝" w:hAnsi="ＭＳ 明朝"/>
                <w:sz w:val="18"/>
              </w:rPr>
              <w:t>号</w:t>
            </w:r>
            <w:r w:rsidRPr="00537FA2">
              <w:rPr>
                <w:rFonts w:ascii="ＭＳ 明朝" w:eastAsia="ＭＳ 明朝" w:hAnsi="ＭＳ 明朝" w:hint="eastAsia"/>
                <w:sz w:val="18"/>
              </w:rPr>
              <w:t>イ又はロ</w:t>
            </w:r>
            <w:r w:rsidRPr="00537FA2">
              <w:rPr>
                <w:rFonts w:ascii="ＭＳ 明朝" w:eastAsia="ＭＳ 明朝" w:hAnsi="ＭＳ 明朝"/>
                <w:sz w:val="18"/>
              </w:rPr>
              <w:t>の規定に適合しないこと</w:t>
            </w:r>
            <w:r w:rsidRPr="00537FA2">
              <w:rPr>
                <w:rFonts w:ascii="ＭＳ 明朝" w:eastAsia="ＭＳ 明朝" w:hAnsi="ＭＳ 明朝" w:hint="eastAsia"/>
                <w:sz w:val="18"/>
              </w:rPr>
              <w:t>。S50建設省告示第1597号[H22.6.1]</w:t>
            </w:r>
          </w:p>
        </w:tc>
      </w:tr>
      <w:tr w:rsidR="00CA0B85" w14:paraId="7DEA6057" w14:textId="77777777" w:rsidTr="005D7E96">
        <w:tc>
          <w:tcPr>
            <w:tcW w:w="557" w:type="dxa"/>
            <w:vMerge/>
          </w:tcPr>
          <w:p w14:paraId="3182BA72" w14:textId="77777777" w:rsidR="00CA0B85" w:rsidRPr="00537FA2" w:rsidRDefault="00CA0B85" w:rsidP="002449DA">
            <w:pPr>
              <w:jc w:val="center"/>
              <w:rPr>
                <w:rFonts w:ascii="ＭＳ 明朝" w:eastAsia="ＭＳ 明朝" w:hAnsi="ＭＳ 明朝"/>
                <w:sz w:val="18"/>
              </w:rPr>
            </w:pPr>
          </w:p>
        </w:tc>
        <w:tc>
          <w:tcPr>
            <w:tcW w:w="848" w:type="dxa"/>
          </w:tcPr>
          <w:p w14:paraId="7F377782"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（２）</w:t>
            </w:r>
          </w:p>
        </w:tc>
        <w:tc>
          <w:tcPr>
            <w:tcW w:w="1305" w:type="dxa"/>
            <w:gridSpan w:val="2"/>
            <w:vMerge/>
          </w:tcPr>
          <w:p w14:paraId="0DF0BD1A" w14:textId="77777777" w:rsidR="00CA0B85" w:rsidRPr="00537FA2" w:rsidRDefault="00CA0B85" w:rsidP="002449DA">
            <w:pPr>
              <w:jc w:val="center"/>
              <w:rPr>
                <w:rFonts w:ascii="ＭＳ 明朝" w:eastAsia="ＭＳ 明朝" w:hAnsi="ＭＳ 明朝"/>
                <w:sz w:val="18"/>
              </w:rPr>
            </w:pPr>
          </w:p>
        </w:tc>
        <w:tc>
          <w:tcPr>
            <w:tcW w:w="1666" w:type="dxa"/>
          </w:tcPr>
          <w:p w14:paraId="6793401F"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給水タンク等の通気管、水抜き管、オーバーフロー管等の設置の状況</w:t>
            </w:r>
          </w:p>
        </w:tc>
        <w:tc>
          <w:tcPr>
            <w:tcW w:w="1529" w:type="dxa"/>
          </w:tcPr>
          <w:p w14:paraId="170FCF83" w14:textId="1ABDEE54"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54989DCB"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sz w:val="18"/>
              </w:rPr>
              <w:t>昭和50年建設省告示第1597号第1第</w:t>
            </w:r>
            <w:r w:rsidRPr="00537FA2">
              <w:rPr>
                <w:rFonts w:ascii="ＭＳ 明朝" w:eastAsia="ＭＳ 明朝" w:hAnsi="ＭＳ 明朝" w:hint="eastAsia"/>
                <w:sz w:val="18"/>
              </w:rPr>
              <w:t>一</w:t>
            </w:r>
            <w:r w:rsidRPr="00537FA2">
              <w:rPr>
                <w:rFonts w:ascii="ＭＳ 明朝" w:eastAsia="ＭＳ 明朝" w:hAnsi="ＭＳ 明朝"/>
                <w:sz w:val="18"/>
              </w:rPr>
              <w:t>号</w:t>
            </w:r>
            <w:r w:rsidRPr="00537FA2">
              <w:rPr>
                <w:rFonts w:ascii="ＭＳ 明朝" w:eastAsia="ＭＳ 明朝" w:hAnsi="ＭＳ 明朝" w:hint="eastAsia"/>
                <w:sz w:val="18"/>
              </w:rPr>
              <w:t>又は第二号</w:t>
            </w:r>
            <w:r w:rsidRPr="00537FA2">
              <w:rPr>
                <w:rFonts w:ascii="ＭＳ 明朝" w:eastAsia="ＭＳ 明朝" w:hAnsi="ＭＳ 明朝"/>
                <w:sz w:val="18"/>
              </w:rPr>
              <w:t>の規定に適合しないこと</w:t>
            </w:r>
            <w:r w:rsidRPr="00537FA2">
              <w:rPr>
                <w:rFonts w:ascii="ＭＳ 明朝" w:eastAsia="ＭＳ 明朝" w:hAnsi="ＭＳ 明朝" w:hint="eastAsia"/>
                <w:sz w:val="18"/>
              </w:rPr>
              <w:t>。S50建設省告示第1597号[H22.6.1]</w:t>
            </w:r>
          </w:p>
        </w:tc>
      </w:tr>
      <w:tr w:rsidR="00CA0B85" w14:paraId="13524365" w14:textId="77777777" w:rsidTr="005D7E96">
        <w:tc>
          <w:tcPr>
            <w:tcW w:w="557" w:type="dxa"/>
            <w:vMerge/>
          </w:tcPr>
          <w:p w14:paraId="237EE384" w14:textId="77777777" w:rsidR="00CA0B85" w:rsidRPr="00537FA2" w:rsidRDefault="00CA0B85" w:rsidP="002449DA">
            <w:pPr>
              <w:jc w:val="center"/>
              <w:rPr>
                <w:rFonts w:ascii="ＭＳ 明朝" w:eastAsia="ＭＳ 明朝" w:hAnsi="ＭＳ 明朝"/>
                <w:sz w:val="18"/>
              </w:rPr>
            </w:pPr>
          </w:p>
        </w:tc>
        <w:tc>
          <w:tcPr>
            <w:tcW w:w="848" w:type="dxa"/>
          </w:tcPr>
          <w:p w14:paraId="55EB06CF"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（３）</w:t>
            </w:r>
          </w:p>
        </w:tc>
        <w:tc>
          <w:tcPr>
            <w:tcW w:w="1305" w:type="dxa"/>
            <w:gridSpan w:val="2"/>
            <w:vMerge/>
          </w:tcPr>
          <w:p w14:paraId="34711475" w14:textId="77777777" w:rsidR="00CA0B85" w:rsidRPr="00537FA2" w:rsidRDefault="00CA0B85" w:rsidP="002449DA">
            <w:pPr>
              <w:jc w:val="center"/>
              <w:rPr>
                <w:rFonts w:ascii="ＭＳ 明朝" w:eastAsia="ＭＳ 明朝" w:hAnsi="ＭＳ 明朝"/>
                <w:sz w:val="18"/>
              </w:rPr>
            </w:pPr>
          </w:p>
        </w:tc>
        <w:tc>
          <w:tcPr>
            <w:tcW w:w="1666" w:type="dxa"/>
          </w:tcPr>
          <w:p w14:paraId="712A9D80"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給水タンク等の腐食及び漏水の状況</w:t>
            </w:r>
          </w:p>
        </w:tc>
        <w:tc>
          <w:tcPr>
            <w:tcW w:w="1529" w:type="dxa"/>
          </w:tcPr>
          <w:p w14:paraId="0AE91EE8" w14:textId="036CCFF5"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2C5350DF"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令第129条の2の5第2項第五号の規定に適合しないこと。令第129号の2の5第1項第五号[H12.6.1</w:t>
            </w:r>
            <w:r w:rsidRPr="00537FA2">
              <w:rPr>
                <w:rFonts w:ascii="ＭＳ 明朝" w:eastAsia="ＭＳ 明朝" w:hAnsi="ＭＳ 明朝"/>
                <w:sz w:val="18"/>
              </w:rPr>
              <w:t>]</w:t>
            </w:r>
          </w:p>
        </w:tc>
      </w:tr>
      <w:tr w:rsidR="00CA0B85" w14:paraId="60EE1626" w14:textId="77777777" w:rsidTr="005D7E96">
        <w:tc>
          <w:tcPr>
            <w:tcW w:w="557" w:type="dxa"/>
            <w:vMerge/>
          </w:tcPr>
          <w:p w14:paraId="55F03F00" w14:textId="77777777" w:rsidR="00CA0B85" w:rsidRPr="00537FA2" w:rsidRDefault="00CA0B85" w:rsidP="002449DA">
            <w:pPr>
              <w:jc w:val="center"/>
              <w:rPr>
                <w:rFonts w:ascii="ＭＳ 明朝" w:eastAsia="ＭＳ 明朝" w:hAnsi="ＭＳ 明朝"/>
                <w:sz w:val="18"/>
              </w:rPr>
            </w:pPr>
          </w:p>
        </w:tc>
        <w:tc>
          <w:tcPr>
            <w:tcW w:w="848" w:type="dxa"/>
          </w:tcPr>
          <w:p w14:paraId="7CADBD83"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（４）</w:t>
            </w:r>
          </w:p>
        </w:tc>
        <w:tc>
          <w:tcPr>
            <w:tcW w:w="1305" w:type="dxa"/>
            <w:gridSpan w:val="2"/>
            <w:vMerge/>
          </w:tcPr>
          <w:p w14:paraId="304C349D" w14:textId="77777777" w:rsidR="00CA0B85" w:rsidRPr="00537FA2" w:rsidRDefault="00CA0B85" w:rsidP="002449DA">
            <w:pPr>
              <w:jc w:val="center"/>
              <w:rPr>
                <w:rFonts w:ascii="ＭＳ 明朝" w:eastAsia="ＭＳ 明朝" w:hAnsi="ＭＳ 明朝"/>
                <w:sz w:val="18"/>
              </w:rPr>
            </w:pPr>
          </w:p>
        </w:tc>
        <w:tc>
          <w:tcPr>
            <w:tcW w:w="1666" w:type="dxa"/>
          </w:tcPr>
          <w:p w14:paraId="768B45C5"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給水用圧力タンクの安全装置の状況</w:t>
            </w:r>
          </w:p>
        </w:tc>
        <w:tc>
          <w:tcPr>
            <w:tcW w:w="1529" w:type="dxa"/>
          </w:tcPr>
          <w:p w14:paraId="5800957E" w14:textId="77777777"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作動の状況を確認する。</w:t>
            </w:r>
          </w:p>
        </w:tc>
        <w:tc>
          <w:tcPr>
            <w:tcW w:w="3831" w:type="dxa"/>
          </w:tcPr>
          <w:p w14:paraId="2973F797"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令第129条の2の5第2項第四号の規定に適合しないこと。令第129号の2の5第1項第四号[H12.6.1</w:t>
            </w:r>
            <w:r w:rsidRPr="00537FA2">
              <w:rPr>
                <w:rFonts w:ascii="ＭＳ 明朝" w:eastAsia="ＭＳ 明朝" w:hAnsi="ＭＳ 明朝"/>
                <w:sz w:val="18"/>
              </w:rPr>
              <w:t>]</w:t>
            </w:r>
          </w:p>
        </w:tc>
      </w:tr>
      <w:tr w:rsidR="00CA0B85" w14:paraId="4106CAC0" w14:textId="77777777" w:rsidTr="005D7E96">
        <w:tc>
          <w:tcPr>
            <w:tcW w:w="557" w:type="dxa"/>
            <w:vMerge/>
          </w:tcPr>
          <w:p w14:paraId="28D495C9" w14:textId="77777777" w:rsidR="00CA0B85" w:rsidRPr="00537FA2" w:rsidRDefault="00CA0B85" w:rsidP="002449DA">
            <w:pPr>
              <w:jc w:val="center"/>
              <w:rPr>
                <w:rFonts w:ascii="ＭＳ 明朝" w:eastAsia="ＭＳ 明朝" w:hAnsi="ＭＳ 明朝"/>
                <w:sz w:val="18"/>
              </w:rPr>
            </w:pPr>
          </w:p>
        </w:tc>
        <w:tc>
          <w:tcPr>
            <w:tcW w:w="848" w:type="dxa"/>
          </w:tcPr>
          <w:p w14:paraId="7E82FBA9"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（５）</w:t>
            </w:r>
          </w:p>
        </w:tc>
        <w:tc>
          <w:tcPr>
            <w:tcW w:w="1305" w:type="dxa"/>
            <w:gridSpan w:val="2"/>
            <w:vMerge/>
          </w:tcPr>
          <w:p w14:paraId="01FD72B7" w14:textId="77777777" w:rsidR="00CA0B85" w:rsidRPr="00537FA2" w:rsidRDefault="00CA0B85" w:rsidP="002449DA">
            <w:pPr>
              <w:jc w:val="center"/>
              <w:rPr>
                <w:rFonts w:ascii="ＭＳ 明朝" w:eastAsia="ＭＳ 明朝" w:hAnsi="ＭＳ 明朝"/>
                <w:sz w:val="18"/>
              </w:rPr>
            </w:pPr>
          </w:p>
        </w:tc>
        <w:tc>
          <w:tcPr>
            <w:tcW w:w="1666" w:type="dxa"/>
          </w:tcPr>
          <w:p w14:paraId="732694BE"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給水ポンプの運転の状況</w:t>
            </w:r>
          </w:p>
        </w:tc>
        <w:tc>
          <w:tcPr>
            <w:tcW w:w="1529" w:type="dxa"/>
          </w:tcPr>
          <w:p w14:paraId="2A253B0F" w14:textId="77777777"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水圧計により測定するとともに、作動の状況を確認する。</w:t>
            </w:r>
          </w:p>
        </w:tc>
        <w:tc>
          <w:tcPr>
            <w:tcW w:w="3831" w:type="dxa"/>
          </w:tcPr>
          <w:p w14:paraId="71576691"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運転中に異常な音、異常な振動等があること又は定格水圧がないこと。</w:t>
            </w:r>
          </w:p>
        </w:tc>
      </w:tr>
      <w:tr w:rsidR="00CA0B85" w14:paraId="09B93A3F" w14:textId="77777777" w:rsidTr="005D7E96">
        <w:tc>
          <w:tcPr>
            <w:tcW w:w="557" w:type="dxa"/>
            <w:vMerge/>
          </w:tcPr>
          <w:p w14:paraId="3C9D0E2D" w14:textId="77777777" w:rsidR="00CA0B85" w:rsidRPr="00537FA2" w:rsidRDefault="00CA0B85" w:rsidP="002449DA">
            <w:pPr>
              <w:jc w:val="center"/>
              <w:rPr>
                <w:rFonts w:ascii="ＭＳ 明朝" w:eastAsia="ＭＳ 明朝" w:hAnsi="ＭＳ 明朝"/>
                <w:sz w:val="18"/>
              </w:rPr>
            </w:pPr>
          </w:p>
        </w:tc>
        <w:tc>
          <w:tcPr>
            <w:tcW w:w="848" w:type="dxa"/>
          </w:tcPr>
          <w:p w14:paraId="7035B9CC"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（６）</w:t>
            </w:r>
          </w:p>
        </w:tc>
        <w:tc>
          <w:tcPr>
            <w:tcW w:w="1305" w:type="dxa"/>
            <w:gridSpan w:val="2"/>
            <w:vMerge/>
          </w:tcPr>
          <w:p w14:paraId="5825C510" w14:textId="77777777" w:rsidR="00CA0B85" w:rsidRPr="00537FA2" w:rsidRDefault="00CA0B85" w:rsidP="002449DA">
            <w:pPr>
              <w:jc w:val="center"/>
              <w:rPr>
                <w:rFonts w:ascii="ＭＳ 明朝" w:eastAsia="ＭＳ 明朝" w:hAnsi="ＭＳ 明朝"/>
                <w:sz w:val="18"/>
              </w:rPr>
            </w:pPr>
          </w:p>
        </w:tc>
        <w:tc>
          <w:tcPr>
            <w:tcW w:w="1666" w:type="dxa"/>
          </w:tcPr>
          <w:p w14:paraId="3C05DDB1"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給水タンク及びポンプ等の取付けの状況</w:t>
            </w:r>
          </w:p>
        </w:tc>
        <w:tc>
          <w:tcPr>
            <w:tcW w:w="1529" w:type="dxa"/>
          </w:tcPr>
          <w:p w14:paraId="481691D6" w14:textId="0072A068"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又は触診により確認する。</w:t>
            </w:r>
          </w:p>
        </w:tc>
        <w:tc>
          <w:tcPr>
            <w:tcW w:w="3831" w:type="dxa"/>
          </w:tcPr>
          <w:p w14:paraId="24E5A3F9"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平成12年建設省告示第1388号第1又は第2の規定に適合しないこと。</w:t>
            </w:r>
          </w:p>
          <w:p w14:paraId="18D04A25"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H12建設省告示第1388号[H25.4.1]</w:t>
            </w:r>
          </w:p>
        </w:tc>
      </w:tr>
      <w:tr w:rsidR="00CA0B85" w14:paraId="7A7AB5C4" w14:textId="77777777" w:rsidTr="005D7E96">
        <w:tc>
          <w:tcPr>
            <w:tcW w:w="557" w:type="dxa"/>
            <w:vMerge/>
          </w:tcPr>
          <w:p w14:paraId="21FC3D55" w14:textId="77777777" w:rsidR="00CA0B85" w:rsidRPr="00537FA2" w:rsidRDefault="00CA0B85" w:rsidP="002449DA">
            <w:pPr>
              <w:jc w:val="center"/>
              <w:rPr>
                <w:rFonts w:ascii="ＭＳ 明朝" w:eastAsia="ＭＳ 明朝" w:hAnsi="ＭＳ 明朝"/>
                <w:sz w:val="18"/>
              </w:rPr>
            </w:pPr>
          </w:p>
        </w:tc>
        <w:tc>
          <w:tcPr>
            <w:tcW w:w="848" w:type="dxa"/>
          </w:tcPr>
          <w:p w14:paraId="64C9B36E"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（７）</w:t>
            </w:r>
          </w:p>
        </w:tc>
        <w:tc>
          <w:tcPr>
            <w:tcW w:w="1305" w:type="dxa"/>
            <w:gridSpan w:val="2"/>
            <w:vMerge/>
          </w:tcPr>
          <w:p w14:paraId="28F55CBA" w14:textId="77777777" w:rsidR="00CA0B85" w:rsidRPr="00537FA2" w:rsidRDefault="00CA0B85" w:rsidP="002449DA">
            <w:pPr>
              <w:jc w:val="center"/>
              <w:rPr>
                <w:rFonts w:ascii="ＭＳ 明朝" w:eastAsia="ＭＳ 明朝" w:hAnsi="ＭＳ 明朝"/>
                <w:sz w:val="18"/>
              </w:rPr>
            </w:pPr>
          </w:p>
        </w:tc>
        <w:tc>
          <w:tcPr>
            <w:tcW w:w="1666" w:type="dxa"/>
          </w:tcPr>
          <w:p w14:paraId="67F31646"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給水タンク等の内部の状況</w:t>
            </w:r>
          </w:p>
        </w:tc>
        <w:tc>
          <w:tcPr>
            <w:tcW w:w="1529" w:type="dxa"/>
          </w:tcPr>
          <w:p w14:paraId="73AA58F0" w14:textId="66621A42"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6922E366"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藻等の異物があること。</w:t>
            </w:r>
          </w:p>
        </w:tc>
      </w:tr>
      <w:tr w:rsidR="00CA0B85" w14:paraId="7FC3328B" w14:textId="77777777" w:rsidTr="005D7E96">
        <w:tc>
          <w:tcPr>
            <w:tcW w:w="557" w:type="dxa"/>
            <w:vMerge/>
          </w:tcPr>
          <w:p w14:paraId="509C07C1" w14:textId="77777777" w:rsidR="00CA0B85" w:rsidRPr="00537FA2" w:rsidRDefault="00CA0B85" w:rsidP="002449DA">
            <w:pPr>
              <w:jc w:val="center"/>
              <w:rPr>
                <w:rFonts w:ascii="ＭＳ 明朝" w:eastAsia="ＭＳ 明朝" w:hAnsi="ＭＳ 明朝"/>
                <w:sz w:val="18"/>
              </w:rPr>
            </w:pPr>
          </w:p>
        </w:tc>
        <w:tc>
          <w:tcPr>
            <w:tcW w:w="848" w:type="dxa"/>
          </w:tcPr>
          <w:p w14:paraId="0CE25228"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（８）</w:t>
            </w:r>
          </w:p>
        </w:tc>
        <w:tc>
          <w:tcPr>
            <w:tcW w:w="1305" w:type="dxa"/>
            <w:gridSpan w:val="2"/>
            <w:vMerge w:val="restart"/>
          </w:tcPr>
          <w:p w14:paraId="6176703E"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給湯設備（循環ポンプを含む。）</w:t>
            </w:r>
          </w:p>
        </w:tc>
        <w:tc>
          <w:tcPr>
            <w:tcW w:w="1666" w:type="dxa"/>
          </w:tcPr>
          <w:p w14:paraId="17BCDEB5"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給湯設備（ガス湯沸器を除く。）の取付けの状況</w:t>
            </w:r>
          </w:p>
        </w:tc>
        <w:tc>
          <w:tcPr>
            <w:tcW w:w="1529" w:type="dxa"/>
          </w:tcPr>
          <w:p w14:paraId="43B8739C" w14:textId="5C963A01"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又は触診により確認する。</w:t>
            </w:r>
          </w:p>
        </w:tc>
        <w:tc>
          <w:tcPr>
            <w:tcW w:w="3831" w:type="dxa"/>
          </w:tcPr>
          <w:p w14:paraId="163807CF"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平成12年建設省告示第1388号第2又は第5の規定に適合しないこと。</w:t>
            </w:r>
          </w:p>
          <w:p w14:paraId="7E904565"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H12建設省告示第1388号[H25.4.1]</w:t>
            </w:r>
          </w:p>
        </w:tc>
      </w:tr>
      <w:tr w:rsidR="00CA0B85" w:rsidRPr="00591500" w14:paraId="3478CC02" w14:textId="77777777" w:rsidTr="005D7E96">
        <w:tc>
          <w:tcPr>
            <w:tcW w:w="557" w:type="dxa"/>
            <w:vMerge/>
          </w:tcPr>
          <w:p w14:paraId="7E76EC43" w14:textId="77777777" w:rsidR="00CA0B85" w:rsidRPr="00537FA2" w:rsidRDefault="00CA0B85" w:rsidP="002449DA">
            <w:pPr>
              <w:jc w:val="center"/>
              <w:rPr>
                <w:rFonts w:ascii="ＭＳ 明朝" w:eastAsia="ＭＳ 明朝" w:hAnsi="ＭＳ 明朝"/>
                <w:sz w:val="18"/>
              </w:rPr>
            </w:pPr>
          </w:p>
        </w:tc>
        <w:tc>
          <w:tcPr>
            <w:tcW w:w="848" w:type="dxa"/>
          </w:tcPr>
          <w:p w14:paraId="3352CA97" w14:textId="77777777" w:rsidR="00CA0B85" w:rsidRPr="00537FA2" w:rsidRDefault="00CA0B85" w:rsidP="002449DA">
            <w:pPr>
              <w:jc w:val="center"/>
              <w:rPr>
                <w:rFonts w:ascii="ＭＳ 明朝" w:eastAsia="ＭＳ 明朝" w:hAnsi="ＭＳ 明朝"/>
                <w:sz w:val="18"/>
              </w:rPr>
            </w:pPr>
            <w:r w:rsidRPr="00537FA2">
              <w:rPr>
                <w:rFonts w:ascii="ＭＳ 明朝" w:eastAsia="ＭＳ 明朝" w:hAnsi="ＭＳ 明朝" w:hint="eastAsia"/>
                <w:sz w:val="18"/>
              </w:rPr>
              <w:t>（９）</w:t>
            </w:r>
          </w:p>
        </w:tc>
        <w:tc>
          <w:tcPr>
            <w:tcW w:w="1305" w:type="dxa"/>
            <w:gridSpan w:val="2"/>
            <w:vMerge/>
          </w:tcPr>
          <w:p w14:paraId="0A32CD43" w14:textId="77777777" w:rsidR="00CA0B85" w:rsidRPr="00537FA2" w:rsidRDefault="00CA0B85" w:rsidP="002449DA">
            <w:pPr>
              <w:jc w:val="center"/>
              <w:rPr>
                <w:rFonts w:ascii="ＭＳ 明朝" w:eastAsia="ＭＳ 明朝" w:hAnsi="ＭＳ 明朝"/>
                <w:sz w:val="18"/>
              </w:rPr>
            </w:pPr>
          </w:p>
        </w:tc>
        <w:tc>
          <w:tcPr>
            <w:tcW w:w="1666" w:type="dxa"/>
          </w:tcPr>
          <w:p w14:paraId="59F944FA"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ガス湯沸器取付けの状況</w:t>
            </w:r>
          </w:p>
        </w:tc>
        <w:tc>
          <w:tcPr>
            <w:tcW w:w="1529" w:type="dxa"/>
          </w:tcPr>
          <w:p w14:paraId="4AD80928" w14:textId="0A3C2503" w:rsidR="00CA0B85" w:rsidRPr="00B91CA8" w:rsidRDefault="00CA0B85"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又は触診により確認する。</w:t>
            </w:r>
          </w:p>
        </w:tc>
        <w:tc>
          <w:tcPr>
            <w:tcW w:w="3831" w:type="dxa"/>
          </w:tcPr>
          <w:p w14:paraId="5CE4114E" w14:textId="77777777" w:rsidR="00CA0B85" w:rsidRPr="00537FA2" w:rsidRDefault="00CA0B85" w:rsidP="00656244">
            <w:pPr>
              <w:jc w:val="left"/>
              <w:rPr>
                <w:rFonts w:ascii="ＭＳ 明朝" w:eastAsia="ＭＳ 明朝" w:hAnsi="ＭＳ 明朝"/>
                <w:sz w:val="18"/>
              </w:rPr>
            </w:pPr>
            <w:r w:rsidRPr="00537FA2">
              <w:rPr>
                <w:rFonts w:ascii="ＭＳ 明朝" w:eastAsia="ＭＳ 明朝" w:hAnsi="ＭＳ 明朝" w:hint="eastAsia"/>
                <w:sz w:val="18"/>
              </w:rPr>
              <w:t>平成12年建設省告示第1388号第2若しくは第5の規定に適合しないこと又は引火性危険物のある場所及び燃焼廃ガスの上昇する位置に取り付けていること。</w:t>
            </w:r>
          </w:p>
        </w:tc>
      </w:tr>
      <w:tr w:rsidR="002449DA" w:rsidRPr="00591500" w14:paraId="48D8FE31" w14:textId="77777777" w:rsidTr="005D7E96">
        <w:tc>
          <w:tcPr>
            <w:tcW w:w="557" w:type="dxa"/>
            <w:shd w:val="clear" w:color="auto" w:fill="D9D9D9" w:themeFill="background1" w:themeFillShade="D9"/>
          </w:tcPr>
          <w:p w14:paraId="19372712" w14:textId="77777777" w:rsidR="002449DA" w:rsidRPr="00537FA2" w:rsidRDefault="002449DA" w:rsidP="002449DA">
            <w:pPr>
              <w:jc w:val="center"/>
              <w:rPr>
                <w:rFonts w:ascii="ＭＳ ゴシック" w:eastAsia="ＭＳ ゴシック" w:hAnsi="ＭＳ ゴシック"/>
                <w:sz w:val="18"/>
              </w:rPr>
            </w:pPr>
          </w:p>
        </w:tc>
        <w:tc>
          <w:tcPr>
            <w:tcW w:w="848" w:type="dxa"/>
            <w:shd w:val="clear" w:color="auto" w:fill="D9D9D9" w:themeFill="background1" w:themeFillShade="D9"/>
          </w:tcPr>
          <w:p w14:paraId="73E295CF" w14:textId="77777777" w:rsidR="002449DA" w:rsidRPr="00537FA2" w:rsidRDefault="002449DA" w:rsidP="002449DA">
            <w:pPr>
              <w:jc w:val="center"/>
              <w:rPr>
                <w:rFonts w:ascii="ＭＳ ゴシック" w:eastAsia="ＭＳ ゴシック" w:hAnsi="ＭＳ ゴシック"/>
                <w:sz w:val="18"/>
              </w:rPr>
            </w:pPr>
          </w:p>
        </w:tc>
        <w:tc>
          <w:tcPr>
            <w:tcW w:w="1305" w:type="dxa"/>
            <w:gridSpan w:val="2"/>
            <w:shd w:val="clear" w:color="auto" w:fill="D9D9D9" w:themeFill="background1" w:themeFillShade="D9"/>
          </w:tcPr>
          <w:p w14:paraId="569A0FD9" w14:textId="77777777" w:rsidR="00CA0B85" w:rsidRPr="00537FA2" w:rsidRDefault="00CA0B85" w:rsidP="00CA0B85">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（い</w:t>
            </w:r>
            <w:r w:rsidRPr="00537FA2">
              <w:rPr>
                <w:rFonts w:ascii="ＭＳ ゴシック" w:eastAsia="ＭＳ ゴシック" w:hAnsi="ＭＳ ゴシック"/>
                <w:sz w:val="18"/>
              </w:rPr>
              <w:t>）</w:t>
            </w:r>
          </w:p>
          <w:p w14:paraId="6F5ED62A" w14:textId="77777777" w:rsidR="002449DA" w:rsidRPr="00537FA2" w:rsidRDefault="00CA0B85" w:rsidP="00CA0B85">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検査項目</w:t>
            </w:r>
          </w:p>
        </w:tc>
        <w:tc>
          <w:tcPr>
            <w:tcW w:w="1666" w:type="dxa"/>
            <w:shd w:val="clear" w:color="auto" w:fill="D9D9D9" w:themeFill="background1" w:themeFillShade="D9"/>
          </w:tcPr>
          <w:p w14:paraId="244AFD66" w14:textId="77777777" w:rsidR="002449DA" w:rsidRPr="00537FA2" w:rsidRDefault="00CA0B85" w:rsidP="002449DA">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(ろ)検査事項</w:t>
            </w:r>
          </w:p>
        </w:tc>
        <w:tc>
          <w:tcPr>
            <w:tcW w:w="1529" w:type="dxa"/>
            <w:shd w:val="clear" w:color="auto" w:fill="D9D9D9" w:themeFill="background1" w:themeFillShade="D9"/>
          </w:tcPr>
          <w:p w14:paraId="6BE7FA82" w14:textId="77777777" w:rsidR="002449DA" w:rsidRPr="00B91CA8" w:rsidRDefault="00CA0B85" w:rsidP="002449DA">
            <w:pPr>
              <w:jc w:val="center"/>
              <w:rPr>
                <w:rFonts w:ascii="ＭＳ ゴシック" w:eastAsia="ＭＳ ゴシック" w:hAnsi="ＭＳ ゴシック"/>
                <w:sz w:val="18"/>
              </w:rPr>
            </w:pPr>
            <w:r w:rsidRPr="00B91CA8">
              <w:rPr>
                <w:rFonts w:ascii="ＭＳ ゴシック" w:eastAsia="ＭＳ ゴシック" w:hAnsi="ＭＳ ゴシック" w:hint="eastAsia"/>
                <w:sz w:val="18"/>
              </w:rPr>
              <w:t>(は）検査方法</w:t>
            </w:r>
          </w:p>
        </w:tc>
        <w:tc>
          <w:tcPr>
            <w:tcW w:w="3831" w:type="dxa"/>
            <w:shd w:val="clear" w:color="auto" w:fill="D9D9D9" w:themeFill="background1" w:themeFillShade="D9"/>
          </w:tcPr>
          <w:p w14:paraId="3D823FDE" w14:textId="77777777" w:rsidR="002449DA" w:rsidRPr="00537FA2" w:rsidRDefault="00CA0B85" w:rsidP="002449DA">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(に)判定基準</w:t>
            </w:r>
          </w:p>
        </w:tc>
      </w:tr>
      <w:tr w:rsidR="0001158A" w:rsidRPr="00591500" w14:paraId="2806E6DC" w14:textId="77777777" w:rsidTr="00F41543">
        <w:trPr>
          <w:trHeight w:val="809"/>
        </w:trPr>
        <w:tc>
          <w:tcPr>
            <w:tcW w:w="557" w:type="dxa"/>
            <w:vMerge w:val="restart"/>
          </w:tcPr>
          <w:p w14:paraId="479C6FC6" w14:textId="77777777" w:rsidR="0001158A" w:rsidRPr="00537FA2" w:rsidRDefault="0001158A" w:rsidP="002449DA">
            <w:pPr>
              <w:jc w:val="center"/>
              <w:rPr>
                <w:rFonts w:ascii="ＭＳ 明朝" w:eastAsia="ＭＳ 明朝" w:hAnsi="ＭＳ 明朝"/>
                <w:sz w:val="18"/>
              </w:rPr>
            </w:pPr>
            <w:r w:rsidRPr="00537FA2">
              <w:rPr>
                <w:rFonts w:ascii="ＭＳ 明朝" w:eastAsia="ＭＳ 明朝" w:hAnsi="ＭＳ 明朝" w:hint="eastAsia"/>
                <w:sz w:val="18"/>
              </w:rPr>
              <w:t>二飲料水の配管設備</w:t>
            </w:r>
          </w:p>
        </w:tc>
        <w:tc>
          <w:tcPr>
            <w:tcW w:w="848" w:type="dxa"/>
          </w:tcPr>
          <w:p w14:paraId="5778CDD4" w14:textId="77777777" w:rsidR="0001158A" w:rsidRPr="00537FA2" w:rsidRDefault="0001158A" w:rsidP="002449DA">
            <w:pPr>
              <w:jc w:val="center"/>
              <w:rPr>
                <w:rFonts w:ascii="ＭＳ 明朝" w:eastAsia="ＭＳ 明朝" w:hAnsi="ＭＳ 明朝"/>
                <w:sz w:val="18"/>
              </w:rPr>
            </w:pPr>
          </w:p>
        </w:tc>
        <w:tc>
          <w:tcPr>
            <w:tcW w:w="1305" w:type="dxa"/>
            <w:gridSpan w:val="2"/>
          </w:tcPr>
          <w:p w14:paraId="507D221F" w14:textId="77777777" w:rsidR="0001158A" w:rsidRPr="00537FA2" w:rsidRDefault="0001158A" w:rsidP="002449DA">
            <w:pPr>
              <w:jc w:val="center"/>
              <w:rPr>
                <w:rFonts w:ascii="ＭＳ 明朝" w:eastAsia="ＭＳ 明朝" w:hAnsi="ＭＳ 明朝"/>
                <w:sz w:val="18"/>
              </w:rPr>
            </w:pPr>
          </w:p>
        </w:tc>
        <w:tc>
          <w:tcPr>
            <w:tcW w:w="1666" w:type="dxa"/>
          </w:tcPr>
          <w:p w14:paraId="6B92CC83" w14:textId="77777777" w:rsidR="0001158A" w:rsidRPr="00537FA2" w:rsidRDefault="0001158A" w:rsidP="002449DA">
            <w:pPr>
              <w:jc w:val="center"/>
              <w:rPr>
                <w:rFonts w:ascii="ＭＳ 明朝" w:eastAsia="ＭＳ 明朝" w:hAnsi="ＭＳ 明朝"/>
                <w:sz w:val="18"/>
              </w:rPr>
            </w:pPr>
          </w:p>
        </w:tc>
        <w:tc>
          <w:tcPr>
            <w:tcW w:w="1529" w:type="dxa"/>
          </w:tcPr>
          <w:p w14:paraId="79BCA1D7" w14:textId="77777777" w:rsidR="0001158A" w:rsidRPr="00B91CA8" w:rsidRDefault="0001158A" w:rsidP="002449DA">
            <w:pPr>
              <w:jc w:val="center"/>
              <w:rPr>
                <w:rFonts w:ascii="ＭＳ 明朝" w:eastAsia="ＭＳ 明朝" w:hAnsi="ＭＳ 明朝"/>
                <w:sz w:val="18"/>
              </w:rPr>
            </w:pPr>
          </w:p>
        </w:tc>
        <w:tc>
          <w:tcPr>
            <w:tcW w:w="3831" w:type="dxa"/>
          </w:tcPr>
          <w:p w14:paraId="5499B6CE" w14:textId="77777777" w:rsidR="0001158A" w:rsidRPr="00537FA2" w:rsidRDefault="0001158A" w:rsidP="00656244">
            <w:pPr>
              <w:jc w:val="left"/>
              <w:rPr>
                <w:rFonts w:ascii="ＭＳ 明朝" w:eastAsia="ＭＳ 明朝" w:hAnsi="ＭＳ 明朝"/>
                <w:sz w:val="18"/>
              </w:rPr>
            </w:pPr>
            <w:r w:rsidRPr="00537FA2">
              <w:rPr>
                <w:rFonts w:ascii="ＭＳ 明朝" w:eastAsia="ＭＳ 明朝" w:hAnsi="ＭＳ 明朝" w:hint="eastAsia"/>
                <w:sz w:val="18"/>
              </w:rPr>
              <w:t>H12建設省告示第1388号[H25.4.1]</w:t>
            </w:r>
          </w:p>
        </w:tc>
      </w:tr>
      <w:tr w:rsidR="0001158A" w:rsidRPr="00591500" w14:paraId="1F7913FD" w14:textId="77777777" w:rsidTr="00F41543">
        <w:trPr>
          <w:trHeight w:val="1310"/>
        </w:trPr>
        <w:tc>
          <w:tcPr>
            <w:tcW w:w="557" w:type="dxa"/>
            <w:vMerge/>
          </w:tcPr>
          <w:p w14:paraId="2BD36096" w14:textId="77777777" w:rsidR="0001158A" w:rsidRPr="00537FA2" w:rsidRDefault="0001158A" w:rsidP="002449DA">
            <w:pPr>
              <w:jc w:val="center"/>
              <w:rPr>
                <w:rFonts w:ascii="ＭＳ 明朝" w:eastAsia="ＭＳ 明朝" w:hAnsi="ＭＳ 明朝"/>
                <w:sz w:val="18"/>
              </w:rPr>
            </w:pPr>
          </w:p>
        </w:tc>
        <w:tc>
          <w:tcPr>
            <w:tcW w:w="848" w:type="dxa"/>
          </w:tcPr>
          <w:p w14:paraId="672D2C16" w14:textId="77777777" w:rsidR="0001158A" w:rsidRPr="00537FA2" w:rsidRDefault="0001158A" w:rsidP="002449DA">
            <w:pPr>
              <w:jc w:val="center"/>
              <w:rPr>
                <w:rFonts w:ascii="ＭＳ 明朝" w:eastAsia="ＭＳ 明朝" w:hAnsi="ＭＳ 明朝"/>
                <w:sz w:val="18"/>
              </w:rPr>
            </w:pPr>
            <w:r w:rsidRPr="00537FA2">
              <w:rPr>
                <w:rFonts w:ascii="ＭＳ 明朝" w:eastAsia="ＭＳ 明朝" w:hAnsi="ＭＳ 明朝" w:hint="eastAsia"/>
                <w:sz w:val="18"/>
              </w:rPr>
              <w:t>（10）</w:t>
            </w:r>
          </w:p>
        </w:tc>
        <w:tc>
          <w:tcPr>
            <w:tcW w:w="1305" w:type="dxa"/>
            <w:gridSpan w:val="2"/>
          </w:tcPr>
          <w:p w14:paraId="4B0140C7" w14:textId="77777777" w:rsidR="0001158A" w:rsidRPr="00537FA2" w:rsidRDefault="0001158A" w:rsidP="002449DA">
            <w:pPr>
              <w:jc w:val="center"/>
              <w:rPr>
                <w:rFonts w:ascii="ＭＳ 明朝" w:eastAsia="ＭＳ 明朝" w:hAnsi="ＭＳ 明朝"/>
                <w:sz w:val="18"/>
              </w:rPr>
            </w:pPr>
            <w:r w:rsidRPr="00537FA2">
              <w:rPr>
                <w:rFonts w:ascii="ＭＳ 明朝" w:eastAsia="ＭＳ 明朝" w:hAnsi="ＭＳ 明朝" w:hint="eastAsia"/>
                <w:sz w:val="18"/>
              </w:rPr>
              <w:t>給湯設備（循環ポンプを含む。）</w:t>
            </w:r>
          </w:p>
        </w:tc>
        <w:tc>
          <w:tcPr>
            <w:tcW w:w="1666" w:type="dxa"/>
          </w:tcPr>
          <w:p w14:paraId="0A1EE4A5" w14:textId="77777777" w:rsidR="0001158A" w:rsidRPr="00537FA2" w:rsidRDefault="0001158A" w:rsidP="00656244">
            <w:pPr>
              <w:jc w:val="left"/>
              <w:rPr>
                <w:rFonts w:ascii="ＭＳ 明朝" w:eastAsia="ＭＳ 明朝" w:hAnsi="ＭＳ 明朝"/>
                <w:sz w:val="18"/>
              </w:rPr>
            </w:pPr>
            <w:r w:rsidRPr="00537FA2">
              <w:rPr>
                <w:rFonts w:ascii="ＭＳ 明朝" w:eastAsia="ＭＳ 明朝" w:hAnsi="ＭＳ 明朝" w:hint="eastAsia"/>
                <w:sz w:val="18"/>
              </w:rPr>
              <w:t>給湯設備の腐食及び漏水の状況</w:t>
            </w:r>
          </w:p>
        </w:tc>
        <w:tc>
          <w:tcPr>
            <w:tcW w:w="1529" w:type="dxa"/>
          </w:tcPr>
          <w:p w14:paraId="5E3632F4" w14:textId="4064A61A" w:rsidR="0001158A" w:rsidRPr="00B91CA8" w:rsidRDefault="0001158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604DB080" w14:textId="77777777" w:rsidR="0001158A" w:rsidRPr="00537FA2" w:rsidRDefault="0001158A" w:rsidP="00656244">
            <w:pPr>
              <w:jc w:val="left"/>
              <w:rPr>
                <w:rFonts w:ascii="ＭＳ 明朝" w:eastAsia="ＭＳ 明朝" w:hAnsi="ＭＳ 明朝"/>
                <w:sz w:val="18"/>
              </w:rPr>
            </w:pPr>
            <w:r w:rsidRPr="00537FA2">
              <w:rPr>
                <w:rFonts w:ascii="ＭＳ 明朝" w:eastAsia="ＭＳ 明朝" w:hAnsi="ＭＳ 明朝" w:hint="eastAsia"/>
                <w:sz w:val="18"/>
              </w:rPr>
              <w:t>本体に腐食又は漏水があること。</w:t>
            </w:r>
          </w:p>
        </w:tc>
      </w:tr>
      <w:tr w:rsidR="00872C3A" w:rsidRPr="00591500" w14:paraId="72623E4E" w14:textId="77777777" w:rsidTr="005D7E96">
        <w:tc>
          <w:tcPr>
            <w:tcW w:w="557" w:type="dxa"/>
            <w:vMerge w:val="restart"/>
          </w:tcPr>
          <w:p w14:paraId="0300A38F"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三　排水設備</w:t>
            </w:r>
          </w:p>
        </w:tc>
        <w:tc>
          <w:tcPr>
            <w:tcW w:w="848" w:type="dxa"/>
          </w:tcPr>
          <w:p w14:paraId="4A8F65D6"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（１）</w:t>
            </w:r>
          </w:p>
        </w:tc>
        <w:tc>
          <w:tcPr>
            <w:tcW w:w="1305" w:type="dxa"/>
            <w:gridSpan w:val="2"/>
            <w:vMerge w:val="restart"/>
          </w:tcPr>
          <w:p w14:paraId="7A42A81F"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排水槽</w:t>
            </w:r>
          </w:p>
        </w:tc>
        <w:tc>
          <w:tcPr>
            <w:tcW w:w="1666" w:type="dxa"/>
          </w:tcPr>
          <w:p w14:paraId="6A3894E3"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排水槽のマンホールの大きさ</w:t>
            </w:r>
          </w:p>
        </w:tc>
        <w:tc>
          <w:tcPr>
            <w:tcW w:w="1529" w:type="dxa"/>
          </w:tcPr>
          <w:p w14:paraId="17B4AA66" w14:textId="70450E41"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により確認するとともに、必要に応じて鋼製巻尺等により測定する。</w:t>
            </w:r>
          </w:p>
        </w:tc>
        <w:tc>
          <w:tcPr>
            <w:tcW w:w="3831" w:type="dxa"/>
          </w:tcPr>
          <w:p w14:paraId="08F9CE0B"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sz w:val="18"/>
              </w:rPr>
              <w:t>昭和50年建設省告示第1597号第</w:t>
            </w:r>
            <w:r w:rsidRPr="00537FA2">
              <w:rPr>
                <w:rFonts w:ascii="ＭＳ 明朝" w:eastAsia="ＭＳ 明朝" w:hAnsi="ＭＳ 明朝" w:hint="eastAsia"/>
                <w:sz w:val="18"/>
              </w:rPr>
              <w:t>２</w:t>
            </w:r>
            <w:r w:rsidRPr="00537FA2">
              <w:rPr>
                <w:rFonts w:ascii="ＭＳ 明朝" w:eastAsia="ＭＳ 明朝" w:hAnsi="ＭＳ 明朝"/>
                <w:sz w:val="18"/>
              </w:rPr>
              <w:t>第</w:t>
            </w:r>
            <w:r w:rsidRPr="00537FA2">
              <w:rPr>
                <w:rFonts w:ascii="ＭＳ 明朝" w:eastAsia="ＭＳ 明朝" w:hAnsi="ＭＳ 明朝" w:hint="eastAsia"/>
                <w:sz w:val="18"/>
              </w:rPr>
              <w:t>二</w:t>
            </w:r>
            <w:r w:rsidRPr="00537FA2">
              <w:rPr>
                <w:rFonts w:ascii="ＭＳ 明朝" w:eastAsia="ＭＳ 明朝" w:hAnsi="ＭＳ 明朝"/>
                <w:sz w:val="18"/>
              </w:rPr>
              <w:t>号ロの規定に適合しないこと</w:t>
            </w:r>
            <w:r w:rsidRPr="00537FA2">
              <w:rPr>
                <w:rFonts w:ascii="ＭＳ 明朝" w:eastAsia="ＭＳ 明朝" w:hAnsi="ＭＳ 明朝" w:hint="eastAsia"/>
                <w:sz w:val="18"/>
              </w:rPr>
              <w:t>。S50建設省告示第1597号[H22.6.1]</w:t>
            </w:r>
          </w:p>
        </w:tc>
      </w:tr>
      <w:tr w:rsidR="00872C3A" w:rsidRPr="00591500" w14:paraId="3444281B" w14:textId="77777777" w:rsidTr="005D7E96">
        <w:tc>
          <w:tcPr>
            <w:tcW w:w="557" w:type="dxa"/>
            <w:vMerge/>
          </w:tcPr>
          <w:p w14:paraId="3DFD2D06" w14:textId="77777777" w:rsidR="00872C3A" w:rsidRPr="00537FA2" w:rsidRDefault="00872C3A" w:rsidP="002449DA">
            <w:pPr>
              <w:jc w:val="center"/>
              <w:rPr>
                <w:rFonts w:ascii="ＭＳ 明朝" w:eastAsia="ＭＳ 明朝" w:hAnsi="ＭＳ 明朝"/>
                <w:sz w:val="18"/>
              </w:rPr>
            </w:pPr>
          </w:p>
        </w:tc>
        <w:tc>
          <w:tcPr>
            <w:tcW w:w="848" w:type="dxa"/>
          </w:tcPr>
          <w:p w14:paraId="34B50E3B"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（２）</w:t>
            </w:r>
          </w:p>
        </w:tc>
        <w:tc>
          <w:tcPr>
            <w:tcW w:w="1305" w:type="dxa"/>
            <w:gridSpan w:val="2"/>
            <w:vMerge/>
          </w:tcPr>
          <w:p w14:paraId="20EFB91D" w14:textId="77777777" w:rsidR="00872C3A" w:rsidRPr="00537FA2" w:rsidRDefault="00872C3A" w:rsidP="002449DA">
            <w:pPr>
              <w:jc w:val="center"/>
              <w:rPr>
                <w:rFonts w:ascii="ＭＳ 明朝" w:eastAsia="ＭＳ 明朝" w:hAnsi="ＭＳ 明朝"/>
                <w:sz w:val="18"/>
              </w:rPr>
            </w:pPr>
          </w:p>
        </w:tc>
        <w:tc>
          <w:tcPr>
            <w:tcW w:w="1666" w:type="dxa"/>
          </w:tcPr>
          <w:p w14:paraId="279D528C"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排水槽の通気の状況</w:t>
            </w:r>
          </w:p>
        </w:tc>
        <w:tc>
          <w:tcPr>
            <w:tcW w:w="1529" w:type="dxa"/>
          </w:tcPr>
          <w:p w14:paraId="59748380" w14:textId="2440D983"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65E599A4"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sz w:val="18"/>
              </w:rPr>
              <w:t>昭和50年建設省告示第1597号第</w:t>
            </w:r>
            <w:r w:rsidRPr="00537FA2">
              <w:rPr>
                <w:rFonts w:ascii="ＭＳ 明朝" w:eastAsia="ＭＳ 明朝" w:hAnsi="ＭＳ 明朝" w:hint="eastAsia"/>
                <w:sz w:val="18"/>
              </w:rPr>
              <w:t>２</w:t>
            </w:r>
            <w:r w:rsidRPr="00537FA2">
              <w:rPr>
                <w:rFonts w:ascii="ＭＳ 明朝" w:eastAsia="ＭＳ 明朝" w:hAnsi="ＭＳ 明朝"/>
                <w:sz w:val="18"/>
              </w:rPr>
              <w:t>第</w:t>
            </w:r>
            <w:r w:rsidRPr="00537FA2">
              <w:rPr>
                <w:rFonts w:ascii="ＭＳ 明朝" w:eastAsia="ＭＳ 明朝" w:hAnsi="ＭＳ 明朝" w:hint="eastAsia"/>
                <w:sz w:val="18"/>
              </w:rPr>
              <w:t>二</w:t>
            </w:r>
            <w:r w:rsidRPr="00537FA2">
              <w:rPr>
                <w:rFonts w:ascii="ＭＳ 明朝" w:eastAsia="ＭＳ 明朝" w:hAnsi="ＭＳ 明朝"/>
                <w:sz w:val="18"/>
              </w:rPr>
              <w:t>号</w:t>
            </w:r>
            <w:r w:rsidRPr="00537FA2">
              <w:rPr>
                <w:rFonts w:ascii="ＭＳ 明朝" w:eastAsia="ＭＳ 明朝" w:hAnsi="ＭＳ 明朝" w:hint="eastAsia"/>
                <w:sz w:val="18"/>
              </w:rPr>
              <w:t>ホ</w:t>
            </w:r>
            <w:r w:rsidRPr="00537FA2">
              <w:rPr>
                <w:rFonts w:ascii="ＭＳ 明朝" w:eastAsia="ＭＳ 明朝" w:hAnsi="ＭＳ 明朝"/>
                <w:sz w:val="18"/>
              </w:rPr>
              <w:t>の規定に適合しないこと</w:t>
            </w:r>
            <w:r w:rsidRPr="00537FA2">
              <w:rPr>
                <w:rFonts w:ascii="ＭＳ 明朝" w:eastAsia="ＭＳ 明朝" w:hAnsi="ＭＳ 明朝" w:hint="eastAsia"/>
                <w:sz w:val="18"/>
              </w:rPr>
              <w:t>。S50建設省告示第1597号[H22.6.1]</w:t>
            </w:r>
          </w:p>
        </w:tc>
      </w:tr>
      <w:tr w:rsidR="00872C3A" w:rsidRPr="00591500" w14:paraId="511CFD49" w14:textId="77777777" w:rsidTr="005D7E96">
        <w:tc>
          <w:tcPr>
            <w:tcW w:w="557" w:type="dxa"/>
            <w:vMerge/>
          </w:tcPr>
          <w:p w14:paraId="35C3737E" w14:textId="77777777" w:rsidR="00872C3A" w:rsidRPr="00537FA2" w:rsidRDefault="00872C3A" w:rsidP="002449DA">
            <w:pPr>
              <w:jc w:val="center"/>
              <w:rPr>
                <w:rFonts w:ascii="ＭＳ 明朝" w:eastAsia="ＭＳ 明朝" w:hAnsi="ＭＳ 明朝"/>
                <w:sz w:val="18"/>
              </w:rPr>
            </w:pPr>
          </w:p>
        </w:tc>
        <w:tc>
          <w:tcPr>
            <w:tcW w:w="848" w:type="dxa"/>
          </w:tcPr>
          <w:p w14:paraId="263280E4"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（３）</w:t>
            </w:r>
          </w:p>
        </w:tc>
        <w:tc>
          <w:tcPr>
            <w:tcW w:w="1305" w:type="dxa"/>
            <w:gridSpan w:val="2"/>
            <w:vMerge/>
          </w:tcPr>
          <w:p w14:paraId="7A8775AE" w14:textId="77777777" w:rsidR="00872C3A" w:rsidRPr="00537FA2" w:rsidRDefault="00872C3A" w:rsidP="002449DA">
            <w:pPr>
              <w:jc w:val="center"/>
              <w:rPr>
                <w:rFonts w:ascii="ＭＳ 明朝" w:eastAsia="ＭＳ 明朝" w:hAnsi="ＭＳ 明朝"/>
                <w:sz w:val="18"/>
              </w:rPr>
            </w:pPr>
          </w:p>
        </w:tc>
        <w:tc>
          <w:tcPr>
            <w:tcW w:w="1666" w:type="dxa"/>
          </w:tcPr>
          <w:p w14:paraId="39BA7FA9"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排水漏れの状況</w:t>
            </w:r>
          </w:p>
        </w:tc>
        <w:tc>
          <w:tcPr>
            <w:tcW w:w="1529" w:type="dxa"/>
          </w:tcPr>
          <w:p w14:paraId="42C03C27" w14:textId="66E540D7"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63D08220"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漏れがあること。</w:t>
            </w:r>
          </w:p>
        </w:tc>
      </w:tr>
      <w:tr w:rsidR="00872C3A" w:rsidRPr="00591500" w14:paraId="67231290" w14:textId="77777777" w:rsidTr="005D7E96">
        <w:tc>
          <w:tcPr>
            <w:tcW w:w="557" w:type="dxa"/>
            <w:vMerge/>
          </w:tcPr>
          <w:p w14:paraId="602DB66E" w14:textId="77777777" w:rsidR="00872C3A" w:rsidRPr="00537FA2" w:rsidRDefault="00872C3A" w:rsidP="002449DA">
            <w:pPr>
              <w:jc w:val="center"/>
              <w:rPr>
                <w:rFonts w:ascii="ＭＳ 明朝" w:eastAsia="ＭＳ 明朝" w:hAnsi="ＭＳ 明朝"/>
                <w:sz w:val="18"/>
              </w:rPr>
            </w:pPr>
          </w:p>
        </w:tc>
        <w:tc>
          <w:tcPr>
            <w:tcW w:w="848" w:type="dxa"/>
          </w:tcPr>
          <w:p w14:paraId="54BC7CCA"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（４）</w:t>
            </w:r>
          </w:p>
        </w:tc>
        <w:tc>
          <w:tcPr>
            <w:tcW w:w="1305" w:type="dxa"/>
            <w:gridSpan w:val="2"/>
            <w:vMerge/>
          </w:tcPr>
          <w:p w14:paraId="5E0C41A0" w14:textId="77777777" w:rsidR="00872C3A" w:rsidRPr="00537FA2" w:rsidRDefault="00872C3A" w:rsidP="002449DA">
            <w:pPr>
              <w:jc w:val="center"/>
              <w:rPr>
                <w:rFonts w:ascii="ＭＳ 明朝" w:eastAsia="ＭＳ 明朝" w:hAnsi="ＭＳ 明朝"/>
                <w:sz w:val="18"/>
              </w:rPr>
            </w:pPr>
          </w:p>
        </w:tc>
        <w:tc>
          <w:tcPr>
            <w:tcW w:w="1666" w:type="dxa"/>
          </w:tcPr>
          <w:p w14:paraId="173E74B7"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排水ポンプの設置の状況</w:t>
            </w:r>
          </w:p>
        </w:tc>
        <w:tc>
          <w:tcPr>
            <w:tcW w:w="1529" w:type="dxa"/>
          </w:tcPr>
          <w:p w14:paraId="52103EEF" w14:textId="03F57889"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544B4857" w14:textId="77777777" w:rsidR="00872C3A" w:rsidRPr="00537FA2" w:rsidRDefault="00872C3A" w:rsidP="00F41543">
            <w:pPr>
              <w:jc w:val="left"/>
              <w:rPr>
                <w:rFonts w:ascii="ＭＳ 明朝" w:eastAsia="ＭＳ 明朝" w:hAnsi="ＭＳ 明朝"/>
                <w:sz w:val="18"/>
              </w:rPr>
            </w:pPr>
            <w:r w:rsidRPr="00537FA2">
              <w:rPr>
                <w:rFonts w:ascii="ＭＳ 明朝" w:eastAsia="ＭＳ 明朝" w:hAnsi="ＭＳ 明朝" w:hint="eastAsia"/>
                <w:sz w:val="18"/>
              </w:rPr>
              <w:t>取付けが堅固でないこと又は著しい腐食、損傷等があること。</w:t>
            </w:r>
          </w:p>
        </w:tc>
      </w:tr>
      <w:tr w:rsidR="00872C3A" w:rsidRPr="00591500" w14:paraId="76297773" w14:textId="77777777" w:rsidTr="005D7E96">
        <w:tc>
          <w:tcPr>
            <w:tcW w:w="557" w:type="dxa"/>
            <w:vMerge/>
          </w:tcPr>
          <w:p w14:paraId="478BF9CD" w14:textId="77777777" w:rsidR="00872C3A" w:rsidRPr="00537FA2" w:rsidRDefault="00872C3A" w:rsidP="002449DA">
            <w:pPr>
              <w:jc w:val="center"/>
              <w:rPr>
                <w:rFonts w:ascii="ＭＳ 明朝" w:eastAsia="ＭＳ 明朝" w:hAnsi="ＭＳ 明朝"/>
                <w:sz w:val="18"/>
              </w:rPr>
            </w:pPr>
          </w:p>
        </w:tc>
        <w:tc>
          <w:tcPr>
            <w:tcW w:w="848" w:type="dxa"/>
          </w:tcPr>
          <w:p w14:paraId="5FFAFEFE"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（５）</w:t>
            </w:r>
          </w:p>
        </w:tc>
        <w:tc>
          <w:tcPr>
            <w:tcW w:w="1305" w:type="dxa"/>
            <w:gridSpan w:val="2"/>
            <w:vMerge/>
          </w:tcPr>
          <w:p w14:paraId="3B154817" w14:textId="77777777" w:rsidR="00872C3A" w:rsidRPr="00537FA2" w:rsidRDefault="00872C3A" w:rsidP="002449DA">
            <w:pPr>
              <w:jc w:val="center"/>
              <w:rPr>
                <w:rFonts w:ascii="ＭＳ 明朝" w:eastAsia="ＭＳ 明朝" w:hAnsi="ＭＳ 明朝"/>
                <w:sz w:val="18"/>
              </w:rPr>
            </w:pPr>
          </w:p>
        </w:tc>
        <w:tc>
          <w:tcPr>
            <w:tcW w:w="1666" w:type="dxa"/>
          </w:tcPr>
          <w:p w14:paraId="3A7B70D3"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排水ポンプの運転の状況</w:t>
            </w:r>
          </w:p>
        </w:tc>
        <w:tc>
          <w:tcPr>
            <w:tcW w:w="1529" w:type="dxa"/>
          </w:tcPr>
          <w:p w14:paraId="2CA419A8" w14:textId="77777777"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水圧計により測定するとともに、作動の状況を確認する。</w:t>
            </w:r>
          </w:p>
        </w:tc>
        <w:tc>
          <w:tcPr>
            <w:tcW w:w="3831" w:type="dxa"/>
          </w:tcPr>
          <w:p w14:paraId="2E79150E"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運転中異常な音、異常な振動等があること又は定格水圧がないこと。</w:t>
            </w:r>
          </w:p>
        </w:tc>
      </w:tr>
      <w:tr w:rsidR="00872C3A" w:rsidRPr="00591500" w14:paraId="710749E1" w14:textId="77777777" w:rsidTr="005D7E96">
        <w:tc>
          <w:tcPr>
            <w:tcW w:w="557" w:type="dxa"/>
            <w:vMerge/>
          </w:tcPr>
          <w:p w14:paraId="2FD86DEA" w14:textId="77777777" w:rsidR="00872C3A" w:rsidRPr="00537FA2" w:rsidRDefault="00872C3A" w:rsidP="002449DA">
            <w:pPr>
              <w:jc w:val="center"/>
              <w:rPr>
                <w:rFonts w:ascii="ＭＳ 明朝" w:eastAsia="ＭＳ 明朝" w:hAnsi="ＭＳ 明朝"/>
                <w:sz w:val="18"/>
              </w:rPr>
            </w:pPr>
          </w:p>
        </w:tc>
        <w:tc>
          <w:tcPr>
            <w:tcW w:w="848" w:type="dxa"/>
          </w:tcPr>
          <w:p w14:paraId="1CFD7CA8"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（６）</w:t>
            </w:r>
          </w:p>
        </w:tc>
        <w:tc>
          <w:tcPr>
            <w:tcW w:w="1305" w:type="dxa"/>
            <w:gridSpan w:val="2"/>
            <w:vMerge/>
          </w:tcPr>
          <w:p w14:paraId="43A3F9EB" w14:textId="77777777" w:rsidR="00872C3A" w:rsidRPr="00537FA2" w:rsidRDefault="00872C3A" w:rsidP="002449DA">
            <w:pPr>
              <w:jc w:val="center"/>
              <w:rPr>
                <w:rFonts w:ascii="ＭＳ 明朝" w:eastAsia="ＭＳ 明朝" w:hAnsi="ＭＳ 明朝"/>
                <w:sz w:val="18"/>
              </w:rPr>
            </w:pPr>
          </w:p>
        </w:tc>
        <w:tc>
          <w:tcPr>
            <w:tcW w:w="1666" w:type="dxa"/>
          </w:tcPr>
          <w:p w14:paraId="04B791C1"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地下街の非常用の排水設備の処理能力及び予備電源の状況</w:t>
            </w:r>
          </w:p>
        </w:tc>
        <w:tc>
          <w:tcPr>
            <w:tcW w:w="1529" w:type="dxa"/>
          </w:tcPr>
          <w:p w14:paraId="115F4360" w14:textId="77777777"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作動の状況を確認する。</w:t>
            </w:r>
          </w:p>
        </w:tc>
        <w:tc>
          <w:tcPr>
            <w:tcW w:w="3831" w:type="dxa"/>
          </w:tcPr>
          <w:p w14:paraId="0EA87E70"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昭和44年建設省告示第1730号第3第三号又は第四号の規定に適合しないこと又は腐食若しくは漏水があること。S44建設省告示第1730号[H12.6.1</w:t>
            </w:r>
            <w:r w:rsidRPr="00537FA2">
              <w:rPr>
                <w:rFonts w:ascii="ＭＳ 明朝" w:eastAsia="ＭＳ 明朝" w:hAnsi="ＭＳ 明朝"/>
                <w:sz w:val="18"/>
              </w:rPr>
              <w:t>]</w:t>
            </w:r>
          </w:p>
        </w:tc>
      </w:tr>
      <w:tr w:rsidR="00872C3A" w:rsidRPr="00591500" w14:paraId="027E062C" w14:textId="77777777" w:rsidTr="005D7E96">
        <w:tc>
          <w:tcPr>
            <w:tcW w:w="557" w:type="dxa"/>
            <w:vMerge/>
          </w:tcPr>
          <w:p w14:paraId="3FAA299C" w14:textId="77777777" w:rsidR="00872C3A" w:rsidRPr="00537FA2" w:rsidRDefault="00872C3A" w:rsidP="002449DA">
            <w:pPr>
              <w:jc w:val="center"/>
              <w:rPr>
                <w:rFonts w:ascii="ＭＳ 明朝" w:eastAsia="ＭＳ 明朝" w:hAnsi="ＭＳ 明朝"/>
                <w:sz w:val="18"/>
              </w:rPr>
            </w:pPr>
          </w:p>
        </w:tc>
        <w:tc>
          <w:tcPr>
            <w:tcW w:w="848" w:type="dxa"/>
          </w:tcPr>
          <w:p w14:paraId="7E0B1CA9"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（７）</w:t>
            </w:r>
          </w:p>
        </w:tc>
        <w:tc>
          <w:tcPr>
            <w:tcW w:w="1305" w:type="dxa"/>
            <w:gridSpan w:val="2"/>
            <w:vMerge w:val="restart"/>
          </w:tcPr>
          <w:p w14:paraId="0B577B2E"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排水再利用配管設備（中水道を含む。）</w:t>
            </w:r>
          </w:p>
        </w:tc>
        <w:tc>
          <w:tcPr>
            <w:tcW w:w="1666" w:type="dxa"/>
          </w:tcPr>
          <w:p w14:paraId="361D49E3"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雑用水の用途［３Ｙ］</w:t>
            </w:r>
          </w:p>
        </w:tc>
        <w:tc>
          <w:tcPr>
            <w:tcW w:w="1529" w:type="dxa"/>
          </w:tcPr>
          <w:p w14:paraId="1CA84975" w14:textId="77777777"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雑用水に着色等を行い、目視等により確認する。</w:t>
            </w:r>
          </w:p>
        </w:tc>
        <w:tc>
          <w:tcPr>
            <w:tcW w:w="3831" w:type="dxa"/>
          </w:tcPr>
          <w:p w14:paraId="7F16C59F"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令第129条の2の5第2項第一号又は昭和50年建設省告示1597号第2第六号ハの規定に適合しないこと。令第129号の2の5第2項第一号[H12.6.1</w:t>
            </w:r>
            <w:r w:rsidRPr="00537FA2">
              <w:rPr>
                <w:rFonts w:ascii="ＭＳ 明朝" w:eastAsia="ＭＳ 明朝" w:hAnsi="ＭＳ 明朝"/>
                <w:sz w:val="18"/>
              </w:rPr>
              <w:t>]</w:t>
            </w:r>
          </w:p>
          <w:p w14:paraId="27A866D7"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S50建設省告示第1597号[H22.6.1]</w:t>
            </w:r>
          </w:p>
        </w:tc>
      </w:tr>
      <w:tr w:rsidR="00872C3A" w:rsidRPr="00591500" w14:paraId="4AF662FE" w14:textId="77777777" w:rsidTr="00F41543">
        <w:trPr>
          <w:trHeight w:val="686"/>
        </w:trPr>
        <w:tc>
          <w:tcPr>
            <w:tcW w:w="557" w:type="dxa"/>
            <w:vMerge/>
          </w:tcPr>
          <w:p w14:paraId="37BF8513" w14:textId="77777777" w:rsidR="00872C3A" w:rsidRPr="00537FA2" w:rsidRDefault="00872C3A" w:rsidP="002449DA">
            <w:pPr>
              <w:jc w:val="center"/>
              <w:rPr>
                <w:rFonts w:ascii="ＭＳ 明朝" w:eastAsia="ＭＳ 明朝" w:hAnsi="ＭＳ 明朝"/>
                <w:sz w:val="18"/>
              </w:rPr>
            </w:pPr>
          </w:p>
        </w:tc>
        <w:tc>
          <w:tcPr>
            <w:tcW w:w="848" w:type="dxa"/>
          </w:tcPr>
          <w:p w14:paraId="4961017F" w14:textId="77777777" w:rsidR="00872C3A" w:rsidRPr="00537FA2" w:rsidRDefault="00872C3A" w:rsidP="002449DA">
            <w:pPr>
              <w:jc w:val="center"/>
              <w:rPr>
                <w:rFonts w:ascii="ＭＳ 明朝" w:eastAsia="ＭＳ 明朝" w:hAnsi="ＭＳ 明朝"/>
                <w:sz w:val="18"/>
              </w:rPr>
            </w:pPr>
            <w:r w:rsidRPr="00537FA2">
              <w:rPr>
                <w:rFonts w:ascii="ＭＳ 明朝" w:eastAsia="ＭＳ 明朝" w:hAnsi="ＭＳ 明朝" w:hint="eastAsia"/>
                <w:sz w:val="18"/>
              </w:rPr>
              <w:t>（８）</w:t>
            </w:r>
          </w:p>
        </w:tc>
        <w:tc>
          <w:tcPr>
            <w:tcW w:w="1305" w:type="dxa"/>
            <w:gridSpan w:val="2"/>
            <w:vMerge/>
          </w:tcPr>
          <w:p w14:paraId="29833C94" w14:textId="77777777" w:rsidR="00872C3A" w:rsidRPr="00537FA2" w:rsidRDefault="00872C3A" w:rsidP="002449DA">
            <w:pPr>
              <w:jc w:val="center"/>
              <w:rPr>
                <w:rFonts w:ascii="ＭＳ 明朝" w:eastAsia="ＭＳ 明朝" w:hAnsi="ＭＳ 明朝"/>
                <w:sz w:val="18"/>
              </w:rPr>
            </w:pPr>
          </w:p>
        </w:tc>
        <w:tc>
          <w:tcPr>
            <w:tcW w:w="1666" w:type="dxa"/>
          </w:tcPr>
          <w:p w14:paraId="2AB7D2A2"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雑用水給水栓の表</w:t>
            </w:r>
            <w:r w:rsidR="00F41543" w:rsidRPr="00537FA2">
              <w:rPr>
                <w:rFonts w:ascii="ＭＳ 明朝" w:eastAsia="ＭＳ 明朝" w:hAnsi="ＭＳ 明朝" w:hint="eastAsia"/>
                <w:sz w:val="18"/>
              </w:rPr>
              <w:t>示の状況</w:t>
            </w:r>
          </w:p>
        </w:tc>
        <w:tc>
          <w:tcPr>
            <w:tcW w:w="1529" w:type="dxa"/>
          </w:tcPr>
          <w:p w14:paraId="691854A9" w14:textId="7B1DDFFB" w:rsidR="00872C3A" w:rsidRPr="00B91CA8" w:rsidRDefault="00872C3A"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w:t>
            </w:r>
            <w:r w:rsidR="00F41543" w:rsidRPr="00B91CA8">
              <w:rPr>
                <w:rFonts w:ascii="ＭＳ 明朝" w:eastAsia="ＭＳ 明朝" w:hAnsi="ＭＳ 明朝" w:hint="eastAsia"/>
                <w:sz w:val="18"/>
              </w:rPr>
              <w:t>する。</w:t>
            </w:r>
          </w:p>
        </w:tc>
        <w:tc>
          <w:tcPr>
            <w:tcW w:w="3831" w:type="dxa"/>
          </w:tcPr>
          <w:p w14:paraId="6574BFFE" w14:textId="77777777" w:rsidR="00872C3A" w:rsidRPr="00537FA2" w:rsidRDefault="00872C3A"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昭和50年建設省告示1597号第2第六号二の</w:t>
            </w:r>
            <w:r w:rsidR="00F41543" w:rsidRPr="00537FA2">
              <w:rPr>
                <w:rFonts w:ascii="ＭＳ 明朝" w:eastAsia="ＭＳ 明朝" w:hAnsi="ＭＳ 明朝" w:hint="eastAsia"/>
                <w:sz w:val="18"/>
              </w:rPr>
              <w:t>規定に適合しないこと。S50建設省告示第</w:t>
            </w:r>
          </w:p>
        </w:tc>
      </w:tr>
      <w:tr w:rsidR="00537FA2" w:rsidRPr="00591500" w14:paraId="000FB881" w14:textId="77777777" w:rsidTr="005D7E96">
        <w:tc>
          <w:tcPr>
            <w:tcW w:w="557" w:type="dxa"/>
            <w:shd w:val="clear" w:color="auto" w:fill="D9D9D9" w:themeFill="background1" w:themeFillShade="D9"/>
          </w:tcPr>
          <w:p w14:paraId="69407D71" w14:textId="77777777" w:rsidR="00537FA2" w:rsidRPr="00537FA2" w:rsidRDefault="00537FA2" w:rsidP="00537FA2">
            <w:pPr>
              <w:jc w:val="center"/>
              <w:rPr>
                <w:rFonts w:ascii="ＭＳ ゴシック" w:eastAsia="ＭＳ ゴシック" w:hAnsi="ＭＳ ゴシック"/>
                <w:sz w:val="18"/>
              </w:rPr>
            </w:pPr>
          </w:p>
        </w:tc>
        <w:tc>
          <w:tcPr>
            <w:tcW w:w="848" w:type="dxa"/>
            <w:shd w:val="clear" w:color="auto" w:fill="D9D9D9" w:themeFill="background1" w:themeFillShade="D9"/>
          </w:tcPr>
          <w:p w14:paraId="6A1949B7" w14:textId="77777777" w:rsidR="00537FA2" w:rsidRPr="00537FA2" w:rsidRDefault="00537FA2" w:rsidP="00537FA2">
            <w:pPr>
              <w:jc w:val="center"/>
              <w:rPr>
                <w:rFonts w:ascii="ＭＳ ゴシック" w:eastAsia="ＭＳ ゴシック" w:hAnsi="ＭＳ ゴシック"/>
                <w:sz w:val="18"/>
              </w:rPr>
            </w:pPr>
          </w:p>
        </w:tc>
        <w:tc>
          <w:tcPr>
            <w:tcW w:w="1305" w:type="dxa"/>
            <w:gridSpan w:val="2"/>
            <w:shd w:val="clear" w:color="auto" w:fill="D9D9D9" w:themeFill="background1" w:themeFillShade="D9"/>
          </w:tcPr>
          <w:p w14:paraId="672DE05F"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（い</w:t>
            </w:r>
            <w:r w:rsidRPr="00537FA2">
              <w:rPr>
                <w:rFonts w:ascii="ＭＳ ゴシック" w:eastAsia="ＭＳ ゴシック" w:hAnsi="ＭＳ ゴシック"/>
                <w:sz w:val="18"/>
              </w:rPr>
              <w:t>）</w:t>
            </w:r>
          </w:p>
          <w:p w14:paraId="6605961E"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検査項目</w:t>
            </w:r>
          </w:p>
        </w:tc>
        <w:tc>
          <w:tcPr>
            <w:tcW w:w="1666" w:type="dxa"/>
            <w:shd w:val="clear" w:color="auto" w:fill="D9D9D9" w:themeFill="background1" w:themeFillShade="D9"/>
          </w:tcPr>
          <w:p w14:paraId="7F5CF588"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(ろ)検査事項</w:t>
            </w:r>
          </w:p>
        </w:tc>
        <w:tc>
          <w:tcPr>
            <w:tcW w:w="1529" w:type="dxa"/>
            <w:shd w:val="clear" w:color="auto" w:fill="D9D9D9" w:themeFill="background1" w:themeFillShade="D9"/>
          </w:tcPr>
          <w:p w14:paraId="2C444D2E" w14:textId="77777777" w:rsidR="00537FA2" w:rsidRPr="00B91CA8" w:rsidRDefault="00537FA2" w:rsidP="00537FA2">
            <w:pPr>
              <w:jc w:val="center"/>
              <w:rPr>
                <w:rFonts w:ascii="ＭＳ ゴシック" w:eastAsia="ＭＳ ゴシック" w:hAnsi="ＭＳ ゴシック"/>
                <w:sz w:val="18"/>
              </w:rPr>
            </w:pPr>
            <w:r w:rsidRPr="00B91CA8">
              <w:rPr>
                <w:rFonts w:ascii="ＭＳ ゴシック" w:eastAsia="ＭＳ ゴシック" w:hAnsi="ＭＳ ゴシック" w:hint="eastAsia"/>
                <w:sz w:val="18"/>
              </w:rPr>
              <w:t>(は）検査方法</w:t>
            </w:r>
          </w:p>
        </w:tc>
        <w:tc>
          <w:tcPr>
            <w:tcW w:w="3831" w:type="dxa"/>
            <w:shd w:val="clear" w:color="auto" w:fill="D9D9D9" w:themeFill="background1" w:themeFillShade="D9"/>
          </w:tcPr>
          <w:p w14:paraId="5351B168"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(に)判定基準</w:t>
            </w:r>
          </w:p>
        </w:tc>
      </w:tr>
      <w:tr w:rsidR="00537FA2" w:rsidRPr="00591500" w14:paraId="202C5C93" w14:textId="77777777" w:rsidTr="005D7E96">
        <w:tc>
          <w:tcPr>
            <w:tcW w:w="557" w:type="dxa"/>
            <w:vMerge w:val="restart"/>
            <w:shd w:val="clear" w:color="auto" w:fill="auto"/>
          </w:tcPr>
          <w:p w14:paraId="7625D88B"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三　排水設備</w:t>
            </w:r>
          </w:p>
        </w:tc>
        <w:tc>
          <w:tcPr>
            <w:tcW w:w="848" w:type="dxa"/>
            <w:shd w:val="clear" w:color="auto" w:fill="auto"/>
          </w:tcPr>
          <w:p w14:paraId="24F148BB" w14:textId="77777777" w:rsidR="00537FA2" w:rsidRPr="00537FA2" w:rsidRDefault="00537FA2" w:rsidP="00537FA2">
            <w:pPr>
              <w:jc w:val="center"/>
              <w:rPr>
                <w:rFonts w:ascii="ＭＳ 明朝" w:eastAsia="ＭＳ 明朝" w:hAnsi="ＭＳ 明朝"/>
                <w:sz w:val="18"/>
              </w:rPr>
            </w:pPr>
          </w:p>
        </w:tc>
        <w:tc>
          <w:tcPr>
            <w:tcW w:w="1305" w:type="dxa"/>
            <w:gridSpan w:val="2"/>
            <w:vMerge w:val="restart"/>
            <w:shd w:val="clear" w:color="auto" w:fill="auto"/>
          </w:tcPr>
          <w:p w14:paraId="577FF557"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排水再利用配管設備（中水道を含む。）</w:t>
            </w:r>
          </w:p>
        </w:tc>
        <w:tc>
          <w:tcPr>
            <w:tcW w:w="1666" w:type="dxa"/>
            <w:shd w:val="clear" w:color="auto" w:fill="auto"/>
          </w:tcPr>
          <w:p w14:paraId="62F3E86A" w14:textId="77777777" w:rsidR="00537FA2" w:rsidRPr="00537FA2" w:rsidRDefault="00537FA2" w:rsidP="00656244">
            <w:pPr>
              <w:jc w:val="left"/>
              <w:rPr>
                <w:rFonts w:ascii="ＭＳ 明朝" w:eastAsia="ＭＳ 明朝" w:hAnsi="ＭＳ 明朝"/>
                <w:sz w:val="18"/>
              </w:rPr>
            </w:pPr>
          </w:p>
        </w:tc>
        <w:tc>
          <w:tcPr>
            <w:tcW w:w="1529" w:type="dxa"/>
            <w:shd w:val="clear" w:color="auto" w:fill="auto"/>
          </w:tcPr>
          <w:p w14:paraId="4228143B" w14:textId="77777777" w:rsidR="00537FA2" w:rsidRPr="00B91CA8" w:rsidRDefault="00537FA2" w:rsidP="00656244">
            <w:pPr>
              <w:jc w:val="left"/>
              <w:rPr>
                <w:rFonts w:ascii="ＭＳ 明朝" w:eastAsia="ＭＳ 明朝" w:hAnsi="ＭＳ 明朝"/>
                <w:sz w:val="18"/>
              </w:rPr>
            </w:pPr>
          </w:p>
        </w:tc>
        <w:tc>
          <w:tcPr>
            <w:tcW w:w="3831" w:type="dxa"/>
            <w:shd w:val="clear" w:color="auto" w:fill="auto"/>
          </w:tcPr>
          <w:p w14:paraId="169D0097"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1597号[H22.6.1]</w:t>
            </w:r>
          </w:p>
        </w:tc>
      </w:tr>
      <w:tr w:rsidR="00537FA2" w:rsidRPr="00591500" w14:paraId="37481938" w14:textId="77777777" w:rsidTr="005D7E96">
        <w:tc>
          <w:tcPr>
            <w:tcW w:w="557" w:type="dxa"/>
            <w:vMerge/>
          </w:tcPr>
          <w:p w14:paraId="60E84453" w14:textId="77777777" w:rsidR="00537FA2" w:rsidRPr="00537FA2" w:rsidRDefault="00537FA2" w:rsidP="00537FA2">
            <w:pPr>
              <w:jc w:val="center"/>
              <w:rPr>
                <w:rFonts w:ascii="ＭＳ 明朝" w:eastAsia="ＭＳ 明朝" w:hAnsi="ＭＳ 明朝"/>
                <w:sz w:val="18"/>
              </w:rPr>
            </w:pPr>
          </w:p>
        </w:tc>
        <w:tc>
          <w:tcPr>
            <w:tcW w:w="848" w:type="dxa"/>
          </w:tcPr>
          <w:p w14:paraId="49920496"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（９）</w:t>
            </w:r>
          </w:p>
        </w:tc>
        <w:tc>
          <w:tcPr>
            <w:tcW w:w="1305" w:type="dxa"/>
            <w:gridSpan w:val="2"/>
            <w:vMerge/>
          </w:tcPr>
          <w:p w14:paraId="01C6BF92" w14:textId="77777777" w:rsidR="00537FA2" w:rsidRPr="00537FA2" w:rsidRDefault="00537FA2" w:rsidP="00537FA2">
            <w:pPr>
              <w:jc w:val="center"/>
              <w:rPr>
                <w:rFonts w:ascii="ＭＳ 明朝" w:eastAsia="ＭＳ 明朝" w:hAnsi="ＭＳ 明朝"/>
                <w:sz w:val="18"/>
              </w:rPr>
            </w:pPr>
          </w:p>
        </w:tc>
        <w:tc>
          <w:tcPr>
            <w:tcW w:w="1666" w:type="dxa"/>
          </w:tcPr>
          <w:p w14:paraId="40AFE5AF"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配管の標識等</w:t>
            </w:r>
          </w:p>
        </w:tc>
        <w:tc>
          <w:tcPr>
            <w:tcW w:w="1529" w:type="dxa"/>
          </w:tcPr>
          <w:p w14:paraId="370B3368" w14:textId="44269393"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43BFFC8A"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昭和50年建設省告示1597号第2第六号ロの規定に適合しないこと。S50建設省告示第1597号[H22.6.1]</w:t>
            </w:r>
          </w:p>
        </w:tc>
      </w:tr>
      <w:tr w:rsidR="00537FA2" w:rsidRPr="00591500" w14:paraId="453141DF" w14:textId="77777777" w:rsidTr="005D7E96">
        <w:tc>
          <w:tcPr>
            <w:tcW w:w="557" w:type="dxa"/>
            <w:vMerge/>
          </w:tcPr>
          <w:p w14:paraId="63FC4013" w14:textId="77777777" w:rsidR="00537FA2" w:rsidRPr="00537FA2" w:rsidRDefault="00537FA2" w:rsidP="00537FA2">
            <w:pPr>
              <w:jc w:val="center"/>
              <w:rPr>
                <w:rFonts w:ascii="ＭＳ 明朝" w:eastAsia="ＭＳ 明朝" w:hAnsi="ＭＳ 明朝"/>
                <w:sz w:val="18"/>
              </w:rPr>
            </w:pPr>
          </w:p>
        </w:tc>
        <w:tc>
          <w:tcPr>
            <w:tcW w:w="848" w:type="dxa"/>
          </w:tcPr>
          <w:p w14:paraId="5F3304B9"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（10）</w:t>
            </w:r>
          </w:p>
        </w:tc>
        <w:tc>
          <w:tcPr>
            <w:tcW w:w="1305" w:type="dxa"/>
            <w:gridSpan w:val="2"/>
            <w:vMerge/>
          </w:tcPr>
          <w:p w14:paraId="434915A8" w14:textId="77777777" w:rsidR="00537FA2" w:rsidRPr="00537FA2" w:rsidRDefault="00537FA2" w:rsidP="00537FA2">
            <w:pPr>
              <w:jc w:val="center"/>
              <w:rPr>
                <w:rFonts w:ascii="ＭＳ 明朝" w:eastAsia="ＭＳ 明朝" w:hAnsi="ＭＳ 明朝"/>
                <w:sz w:val="18"/>
              </w:rPr>
            </w:pPr>
          </w:p>
        </w:tc>
        <w:tc>
          <w:tcPr>
            <w:tcW w:w="1666" w:type="dxa"/>
          </w:tcPr>
          <w:p w14:paraId="65D0AFD0"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雑用水タンク、ポンプ等の設置の状況</w:t>
            </w:r>
          </w:p>
        </w:tc>
        <w:tc>
          <w:tcPr>
            <w:tcW w:w="1529" w:type="dxa"/>
          </w:tcPr>
          <w:p w14:paraId="11F599FA" w14:textId="16F83DC1"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1620D660"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取付けが堅固でないこと又は著しい腐食、損傷等があること。</w:t>
            </w:r>
          </w:p>
          <w:p w14:paraId="04CCF074" w14:textId="77777777" w:rsidR="00537FA2" w:rsidRPr="00537FA2" w:rsidRDefault="00537FA2" w:rsidP="00656244">
            <w:pPr>
              <w:jc w:val="left"/>
              <w:rPr>
                <w:rFonts w:ascii="ＭＳ 明朝" w:eastAsia="ＭＳ 明朝" w:hAnsi="ＭＳ 明朝"/>
                <w:sz w:val="18"/>
              </w:rPr>
            </w:pPr>
          </w:p>
        </w:tc>
      </w:tr>
      <w:tr w:rsidR="00537FA2" w:rsidRPr="00591500" w14:paraId="2F66DF37" w14:textId="77777777" w:rsidTr="005D7E96">
        <w:tc>
          <w:tcPr>
            <w:tcW w:w="557" w:type="dxa"/>
            <w:vMerge/>
          </w:tcPr>
          <w:p w14:paraId="0DB8D68A" w14:textId="77777777" w:rsidR="00537FA2" w:rsidRPr="00537FA2" w:rsidRDefault="00537FA2" w:rsidP="00537FA2">
            <w:pPr>
              <w:jc w:val="center"/>
              <w:rPr>
                <w:rFonts w:ascii="ＭＳ 明朝" w:eastAsia="ＭＳ 明朝" w:hAnsi="ＭＳ 明朝"/>
                <w:sz w:val="18"/>
              </w:rPr>
            </w:pPr>
          </w:p>
        </w:tc>
        <w:tc>
          <w:tcPr>
            <w:tcW w:w="848" w:type="dxa"/>
          </w:tcPr>
          <w:p w14:paraId="070B2D66"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（11）</w:t>
            </w:r>
          </w:p>
        </w:tc>
        <w:tc>
          <w:tcPr>
            <w:tcW w:w="1305" w:type="dxa"/>
            <w:gridSpan w:val="2"/>
            <w:vMerge/>
          </w:tcPr>
          <w:p w14:paraId="52D95D8C" w14:textId="77777777" w:rsidR="00537FA2" w:rsidRPr="00537FA2" w:rsidRDefault="00537FA2" w:rsidP="00537FA2">
            <w:pPr>
              <w:jc w:val="center"/>
              <w:rPr>
                <w:rFonts w:ascii="ＭＳ 明朝" w:eastAsia="ＭＳ 明朝" w:hAnsi="ＭＳ 明朝"/>
                <w:sz w:val="18"/>
              </w:rPr>
            </w:pPr>
          </w:p>
        </w:tc>
        <w:tc>
          <w:tcPr>
            <w:tcW w:w="1666" w:type="dxa"/>
          </w:tcPr>
          <w:p w14:paraId="77E6A63D"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消毒装置</w:t>
            </w:r>
          </w:p>
        </w:tc>
        <w:tc>
          <w:tcPr>
            <w:tcW w:w="1529" w:type="dxa"/>
          </w:tcPr>
          <w:p w14:paraId="66845EF4" w14:textId="4C65D64D"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7F3BACF3"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消毒液がなくなり、装置が機能しないこと。</w:t>
            </w:r>
          </w:p>
        </w:tc>
      </w:tr>
      <w:tr w:rsidR="00537FA2" w:rsidRPr="00591500" w14:paraId="2D303837" w14:textId="77777777" w:rsidTr="005D7E96">
        <w:tc>
          <w:tcPr>
            <w:tcW w:w="557" w:type="dxa"/>
            <w:vMerge/>
          </w:tcPr>
          <w:p w14:paraId="188DFB0D" w14:textId="77777777" w:rsidR="00537FA2" w:rsidRPr="00537FA2" w:rsidRDefault="00537FA2" w:rsidP="00537FA2">
            <w:pPr>
              <w:jc w:val="center"/>
              <w:rPr>
                <w:rFonts w:ascii="ＭＳ 明朝" w:eastAsia="ＭＳ 明朝" w:hAnsi="ＭＳ 明朝"/>
                <w:sz w:val="18"/>
              </w:rPr>
            </w:pPr>
          </w:p>
        </w:tc>
        <w:tc>
          <w:tcPr>
            <w:tcW w:w="848" w:type="dxa"/>
          </w:tcPr>
          <w:p w14:paraId="19E4F2CC"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（12）</w:t>
            </w:r>
          </w:p>
        </w:tc>
        <w:tc>
          <w:tcPr>
            <w:tcW w:w="717" w:type="dxa"/>
            <w:vMerge w:val="restart"/>
          </w:tcPr>
          <w:p w14:paraId="7F43441D"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その他</w:t>
            </w:r>
          </w:p>
        </w:tc>
        <w:tc>
          <w:tcPr>
            <w:tcW w:w="588" w:type="dxa"/>
          </w:tcPr>
          <w:p w14:paraId="5298FBBA"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衛生器具</w:t>
            </w:r>
          </w:p>
        </w:tc>
        <w:tc>
          <w:tcPr>
            <w:tcW w:w="1666" w:type="dxa"/>
          </w:tcPr>
          <w:p w14:paraId="51FDFDB0"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衛生器具の取り付けの状況</w:t>
            </w:r>
          </w:p>
        </w:tc>
        <w:tc>
          <w:tcPr>
            <w:tcW w:w="1529" w:type="dxa"/>
          </w:tcPr>
          <w:p w14:paraId="17FA3117" w14:textId="79DB22DC"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743A0543"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令第129条の2の5第2項第二号の規定に適合しないこと、取付けが堅固でないこと又は損傷等があること。</w:t>
            </w:r>
          </w:p>
          <w:p w14:paraId="70E8C73C"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令第129号の2の5第1項第二号[H12.6.1</w:t>
            </w:r>
            <w:r w:rsidRPr="00537FA2">
              <w:rPr>
                <w:rFonts w:ascii="ＭＳ 明朝" w:eastAsia="ＭＳ 明朝" w:hAnsi="ＭＳ 明朝"/>
                <w:sz w:val="18"/>
              </w:rPr>
              <w:t>]</w:t>
            </w:r>
          </w:p>
        </w:tc>
      </w:tr>
      <w:tr w:rsidR="00537FA2" w:rsidRPr="00591500" w14:paraId="786AFEDF" w14:textId="77777777" w:rsidTr="00F41543">
        <w:trPr>
          <w:trHeight w:val="1896"/>
        </w:trPr>
        <w:tc>
          <w:tcPr>
            <w:tcW w:w="557" w:type="dxa"/>
            <w:vMerge/>
          </w:tcPr>
          <w:p w14:paraId="2DE973B8" w14:textId="77777777" w:rsidR="00537FA2" w:rsidRPr="00537FA2" w:rsidRDefault="00537FA2" w:rsidP="00537FA2">
            <w:pPr>
              <w:jc w:val="center"/>
              <w:rPr>
                <w:rFonts w:ascii="ＭＳ 明朝" w:eastAsia="ＭＳ 明朝" w:hAnsi="ＭＳ 明朝"/>
                <w:sz w:val="18"/>
              </w:rPr>
            </w:pPr>
          </w:p>
        </w:tc>
        <w:tc>
          <w:tcPr>
            <w:tcW w:w="848" w:type="dxa"/>
          </w:tcPr>
          <w:p w14:paraId="7009163C"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（13）</w:t>
            </w:r>
          </w:p>
        </w:tc>
        <w:tc>
          <w:tcPr>
            <w:tcW w:w="717" w:type="dxa"/>
            <w:vMerge/>
          </w:tcPr>
          <w:p w14:paraId="27A6E513" w14:textId="77777777" w:rsidR="00537FA2" w:rsidRPr="00537FA2" w:rsidRDefault="00537FA2" w:rsidP="00537FA2">
            <w:pPr>
              <w:jc w:val="center"/>
              <w:rPr>
                <w:rFonts w:ascii="ＭＳ 明朝" w:eastAsia="ＭＳ 明朝" w:hAnsi="ＭＳ 明朝"/>
                <w:sz w:val="18"/>
              </w:rPr>
            </w:pPr>
          </w:p>
        </w:tc>
        <w:tc>
          <w:tcPr>
            <w:tcW w:w="588" w:type="dxa"/>
          </w:tcPr>
          <w:p w14:paraId="48AEC552"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排水トラップ</w:t>
            </w:r>
          </w:p>
        </w:tc>
        <w:tc>
          <w:tcPr>
            <w:tcW w:w="1666" w:type="dxa"/>
          </w:tcPr>
          <w:p w14:paraId="73D4B633"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排水トラップの取付けの状況</w:t>
            </w:r>
          </w:p>
        </w:tc>
        <w:tc>
          <w:tcPr>
            <w:tcW w:w="1529" w:type="dxa"/>
          </w:tcPr>
          <w:p w14:paraId="425EB372" w14:textId="66D5386C"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により確認するとともに、必要に応じて鋼製巻尺等により測定する。</w:t>
            </w:r>
          </w:p>
        </w:tc>
        <w:tc>
          <w:tcPr>
            <w:tcW w:w="3831" w:type="dxa"/>
          </w:tcPr>
          <w:p w14:paraId="4616EC10"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昭和50年建設省告示1597号第2第三号イ、ロ、ハ又は二の規定に適合しないこと。S50建設省告示第1597号[H22.6.1]</w:t>
            </w:r>
          </w:p>
        </w:tc>
      </w:tr>
      <w:tr w:rsidR="00537FA2" w:rsidRPr="00591500" w14:paraId="12F31DB2" w14:textId="77777777" w:rsidTr="00F41543">
        <w:trPr>
          <w:trHeight w:val="1980"/>
        </w:trPr>
        <w:tc>
          <w:tcPr>
            <w:tcW w:w="557" w:type="dxa"/>
            <w:vMerge/>
          </w:tcPr>
          <w:p w14:paraId="3BC0A1C8" w14:textId="77777777" w:rsidR="00537FA2" w:rsidRPr="00537FA2" w:rsidRDefault="00537FA2" w:rsidP="00537FA2">
            <w:pPr>
              <w:jc w:val="center"/>
              <w:rPr>
                <w:rFonts w:ascii="ＭＳ 明朝" w:eastAsia="ＭＳ 明朝" w:hAnsi="ＭＳ 明朝"/>
                <w:sz w:val="18"/>
              </w:rPr>
            </w:pPr>
          </w:p>
        </w:tc>
        <w:tc>
          <w:tcPr>
            <w:tcW w:w="848" w:type="dxa"/>
          </w:tcPr>
          <w:p w14:paraId="680B375E"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（14）</w:t>
            </w:r>
          </w:p>
        </w:tc>
        <w:tc>
          <w:tcPr>
            <w:tcW w:w="717" w:type="dxa"/>
            <w:vMerge/>
          </w:tcPr>
          <w:p w14:paraId="1157F674" w14:textId="77777777" w:rsidR="00537FA2" w:rsidRPr="00537FA2" w:rsidRDefault="00537FA2" w:rsidP="00537FA2">
            <w:pPr>
              <w:jc w:val="center"/>
              <w:rPr>
                <w:rFonts w:ascii="ＭＳ 明朝" w:eastAsia="ＭＳ 明朝" w:hAnsi="ＭＳ 明朝"/>
                <w:sz w:val="18"/>
              </w:rPr>
            </w:pPr>
          </w:p>
        </w:tc>
        <w:tc>
          <w:tcPr>
            <w:tcW w:w="588" w:type="dxa"/>
          </w:tcPr>
          <w:p w14:paraId="769689CB"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阻集器</w:t>
            </w:r>
          </w:p>
        </w:tc>
        <w:tc>
          <w:tcPr>
            <w:tcW w:w="1666" w:type="dxa"/>
          </w:tcPr>
          <w:p w14:paraId="08311FCB"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阻集器の構造、機能及び設置の状況</w:t>
            </w:r>
          </w:p>
        </w:tc>
        <w:tc>
          <w:tcPr>
            <w:tcW w:w="1529" w:type="dxa"/>
          </w:tcPr>
          <w:p w14:paraId="5F9D69B7" w14:textId="1CE273A8"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により確認するとともに、必要に応じて鋼製巻尺等により測定する。</w:t>
            </w:r>
          </w:p>
        </w:tc>
        <w:tc>
          <w:tcPr>
            <w:tcW w:w="3831" w:type="dxa"/>
          </w:tcPr>
          <w:p w14:paraId="34ED6973"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昭和50年建設省告示1597号第2第四号イ、ロ、ハ又は二の規定に適合しないこと。S50建設省告示第1597号[H22.6.1]</w:t>
            </w:r>
          </w:p>
        </w:tc>
      </w:tr>
      <w:tr w:rsidR="00537FA2" w:rsidRPr="00591500" w14:paraId="78332B8D" w14:textId="77777777" w:rsidTr="005D7E96">
        <w:tc>
          <w:tcPr>
            <w:tcW w:w="557" w:type="dxa"/>
            <w:vMerge/>
          </w:tcPr>
          <w:p w14:paraId="13C702FE" w14:textId="77777777" w:rsidR="00537FA2" w:rsidRPr="00537FA2" w:rsidRDefault="00537FA2" w:rsidP="00537FA2">
            <w:pPr>
              <w:jc w:val="center"/>
              <w:rPr>
                <w:rFonts w:ascii="ＭＳ 明朝" w:eastAsia="ＭＳ 明朝" w:hAnsi="ＭＳ 明朝"/>
                <w:sz w:val="18"/>
              </w:rPr>
            </w:pPr>
          </w:p>
        </w:tc>
        <w:tc>
          <w:tcPr>
            <w:tcW w:w="848" w:type="dxa"/>
          </w:tcPr>
          <w:p w14:paraId="54CA8F22"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（15）</w:t>
            </w:r>
          </w:p>
        </w:tc>
        <w:tc>
          <w:tcPr>
            <w:tcW w:w="717" w:type="dxa"/>
            <w:vMerge/>
          </w:tcPr>
          <w:p w14:paraId="79E1E26A" w14:textId="77777777" w:rsidR="00537FA2" w:rsidRPr="00537FA2" w:rsidRDefault="00537FA2" w:rsidP="00537FA2">
            <w:pPr>
              <w:jc w:val="center"/>
              <w:rPr>
                <w:rFonts w:ascii="ＭＳ 明朝" w:eastAsia="ＭＳ 明朝" w:hAnsi="ＭＳ 明朝"/>
                <w:sz w:val="18"/>
              </w:rPr>
            </w:pPr>
          </w:p>
        </w:tc>
        <w:tc>
          <w:tcPr>
            <w:tcW w:w="588" w:type="dxa"/>
            <w:vMerge w:val="restart"/>
          </w:tcPr>
          <w:p w14:paraId="69B7FF41"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排水管</w:t>
            </w:r>
          </w:p>
        </w:tc>
        <w:tc>
          <w:tcPr>
            <w:tcW w:w="1666" w:type="dxa"/>
          </w:tcPr>
          <w:p w14:paraId="52C85F77"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公共下水道等への接続の状況</w:t>
            </w:r>
          </w:p>
        </w:tc>
        <w:tc>
          <w:tcPr>
            <w:tcW w:w="1529" w:type="dxa"/>
          </w:tcPr>
          <w:p w14:paraId="6C0345EC" w14:textId="367BC781"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549E6BF0"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令第129条の2の5第3項第三号の規定に適合しないこと。</w:t>
            </w:r>
          </w:p>
          <w:p w14:paraId="5C9FC41B"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令第129号の2の5第3項第三号[H12.6.1</w:t>
            </w:r>
            <w:r w:rsidRPr="00537FA2">
              <w:rPr>
                <w:rFonts w:ascii="ＭＳ 明朝" w:eastAsia="ＭＳ 明朝" w:hAnsi="ＭＳ 明朝"/>
                <w:sz w:val="18"/>
              </w:rPr>
              <w:t>]</w:t>
            </w:r>
          </w:p>
        </w:tc>
      </w:tr>
      <w:tr w:rsidR="00537FA2" w:rsidRPr="00591500" w14:paraId="62573FA8" w14:textId="77777777" w:rsidTr="005D7E96">
        <w:tc>
          <w:tcPr>
            <w:tcW w:w="557" w:type="dxa"/>
            <w:vMerge/>
          </w:tcPr>
          <w:p w14:paraId="5E1AC811" w14:textId="77777777" w:rsidR="00537FA2" w:rsidRPr="00537FA2" w:rsidRDefault="00537FA2" w:rsidP="00537FA2">
            <w:pPr>
              <w:jc w:val="center"/>
              <w:rPr>
                <w:rFonts w:ascii="ＭＳ 明朝" w:eastAsia="ＭＳ 明朝" w:hAnsi="ＭＳ 明朝"/>
                <w:sz w:val="18"/>
              </w:rPr>
            </w:pPr>
          </w:p>
        </w:tc>
        <w:tc>
          <w:tcPr>
            <w:tcW w:w="848" w:type="dxa"/>
          </w:tcPr>
          <w:p w14:paraId="447A1A27"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（16）</w:t>
            </w:r>
          </w:p>
        </w:tc>
        <w:tc>
          <w:tcPr>
            <w:tcW w:w="717" w:type="dxa"/>
            <w:vMerge/>
          </w:tcPr>
          <w:p w14:paraId="1B4A2C2D" w14:textId="77777777" w:rsidR="00537FA2" w:rsidRPr="00537FA2" w:rsidRDefault="00537FA2" w:rsidP="00537FA2">
            <w:pPr>
              <w:jc w:val="center"/>
              <w:rPr>
                <w:rFonts w:ascii="ＭＳ 明朝" w:eastAsia="ＭＳ 明朝" w:hAnsi="ＭＳ 明朝"/>
                <w:sz w:val="18"/>
              </w:rPr>
            </w:pPr>
          </w:p>
        </w:tc>
        <w:tc>
          <w:tcPr>
            <w:tcW w:w="588" w:type="dxa"/>
            <w:vMerge/>
          </w:tcPr>
          <w:p w14:paraId="078D844E" w14:textId="77777777" w:rsidR="00537FA2" w:rsidRPr="00537FA2" w:rsidRDefault="00537FA2" w:rsidP="00537FA2">
            <w:pPr>
              <w:jc w:val="center"/>
              <w:rPr>
                <w:rFonts w:ascii="ＭＳ 明朝" w:eastAsia="ＭＳ 明朝" w:hAnsi="ＭＳ 明朝"/>
                <w:sz w:val="18"/>
              </w:rPr>
            </w:pPr>
          </w:p>
        </w:tc>
        <w:tc>
          <w:tcPr>
            <w:tcW w:w="1666" w:type="dxa"/>
          </w:tcPr>
          <w:p w14:paraId="5B196286"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雨水排水立て管の接続の状況</w:t>
            </w:r>
          </w:p>
        </w:tc>
        <w:tc>
          <w:tcPr>
            <w:tcW w:w="1529" w:type="dxa"/>
          </w:tcPr>
          <w:p w14:paraId="77E5A5BD" w14:textId="45A160AD"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4014358D"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昭和50年建設省告示1597号第2第一号ハの規定に適合しないこと。S50建設省告示第1597号[H22.6.1]</w:t>
            </w:r>
          </w:p>
        </w:tc>
      </w:tr>
      <w:tr w:rsidR="00537FA2" w:rsidRPr="00591500" w14:paraId="449300A7" w14:textId="77777777" w:rsidTr="005D7E96">
        <w:tc>
          <w:tcPr>
            <w:tcW w:w="557" w:type="dxa"/>
            <w:vMerge/>
          </w:tcPr>
          <w:p w14:paraId="4831FD47" w14:textId="77777777" w:rsidR="00537FA2" w:rsidRPr="00537FA2" w:rsidRDefault="00537FA2" w:rsidP="00537FA2">
            <w:pPr>
              <w:jc w:val="center"/>
              <w:rPr>
                <w:rFonts w:ascii="ＭＳ 明朝" w:eastAsia="ＭＳ 明朝" w:hAnsi="ＭＳ 明朝"/>
                <w:sz w:val="18"/>
              </w:rPr>
            </w:pPr>
          </w:p>
        </w:tc>
        <w:tc>
          <w:tcPr>
            <w:tcW w:w="848" w:type="dxa"/>
          </w:tcPr>
          <w:p w14:paraId="40CE6030"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（17）</w:t>
            </w:r>
          </w:p>
        </w:tc>
        <w:tc>
          <w:tcPr>
            <w:tcW w:w="717" w:type="dxa"/>
            <w:vMerge/>
          </w:tcPr>
          <w:p w14:paraId="484CF1A5" w14:textId="77777777" w:rsidR="00537FA2" w:rsidRPr="00537FA2" w:rsidRDefault="00537FA2" w:rsidP="00537FA2">
            <w:pPr>
              <w:jc w:val="center"/>
              <w:rPr>
                <w:rFonts w:ascii="ＭＳ 明朝" w:eastAsia="ＭＳ 明朝" w:hAnsi="ＭＳ 明朝"/>
                <w:sz w:val="18"/>
              </w:rPr>
            </w:pPr>
          </w:p>
        </w:tc>
        <w:tc>
          <w:tcPr>
            <w:tcW w:w="588" w:type="dxa"/>
            <w:vMerge/>
          </w:tcPr>
          <w:p w14:paraId="4ADF2979" w14:textId="77777777" w:rsidR="00537FA2" w:rsidRPr="00537FA2" w:rsidRDefault="00537FA2" w:rsidP="00537FA2">
            <w:pPr>
              <w:jc w:val="center"/>
              <w:rPr>
                <w:rFonts w:ascii="ＭＳ 明朝" w:eastAsia="ＭＳ 明朝" w:hAnsi="ＭＳ 明朝"/>
                <w:sz w:val="18"/>
              </w:rPr>
            </w:pPr>
          </w:p>
        </w:tc>
        <w:tc>
          <w:tcPr>
            <w:tcW w:w="1666" w:type="dxa"/>
          </w:tcPr>
          <w:p w14:paraId="6E46DB53"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排水の状況</w:t>
            </w:r>
          </w:p>
        </w:tc>
        <w:tc>
          <w:tcPr>
            <w:tcW w:w="1529" w:type="dxa"/>
          </w:tcPr>
          <w:p w14:paraId="2F58ED39" w14:textId="5B06AB42"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0191771B"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排水勾配がないこと又は流れていないこと。</w:t>
            </w:r>
          </w:p>
        </w:tc>
      </w:tr>
      <w:tr w:rsidR="00537FA2" w:rsidRPr="00591500" w14:paraId="6ACD0FAB" w14:textId="77777777" w:rsidTr="005D7E96">
        <w:tc>
          <w:tcPr>
            <w:tcW w:w="557" w:type="dxa"/>
            <w:vMerge/>
          </w:tcPr>
          <w:p w14:paraId="568CE933" w14:textId="77777777" w:rsidR="00537FA2" w:rsidRPr="00537FA2" w:rsidRDefault="00537FA2" w:rsidP="00537FA2">
            <w:pPr>
              <w:jc w:val="center"/>
              <w:rPr>
                <w:rFonts w:ascii="ＭＳ 明朝" w:eastAsia="ＭＳ 明朝" w:hAnsi="ＭＳ 明朝"/>
                <w:sz w:val="18"/>
              </w:rPr>
            </w:pPr>
          </w:p>
        </w:tc>
        <w:tc>
          <w:tcPr>
            <w:tcW w:w="848" w:type="dxa"/>
          </w:tcPr>
          <w:p w14:paraId="76DB295C"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（18）</w:t>
            </w:r>
          </w:p>
        </w:tc>
        <w:tc>
          <w:tcPr>
            <w:tcW w:w="717" w:type="dxa"/>
            <w:vMerge/>
          </w:tcPr>
          <w:p w14:paraId="50CE9479" w14:textId="77777777" w:rsidR="00537FA2" w:rsidRPr="00537FA2" w:rsidRDefault="00537FA2" w:rsidP="00537FA2">
            <w:pPr>
              <w:jc w:val="center"/>
              <w:rPr>
                <w:rFonts w:ascii="ＭＳ 明朝" w:eastAsia="ＭＳ 明朝" w:hAnsi="ＭＳ 明朝"/>
                <w:sz w:val="18"/>
              </w:rPr>
            </w:pPr>
          </w:p>
        </w:tc>
        <w:tc>
          <w:tcPr>
            <w:tcW w:w="588" w:type="dxa"/>
            <w:vMerge/>
          </w:tcPr>
          <w:p w14:paraId="2022CF15" w14:textId="77777777" w:rsidR="00537FA2" w:rsidRPr="00537FA2" w:rsidRDefault="00537FA2" w:rsidP="00537FA2">
            <w:pPr>
              <w:jc w:val="center"/>
              <w:rPr>
                <w:rFonts w:ascii="ＭＳ 明朝" w:eastAsia="ＭＳ 明朝" w:hAnsi="ＭＳ 明朝"/>
                <w:sz w:val="18"/>
              </w:rPr>
            </w:pPr>
          </w:p>
        </w:tc>
        <w:tc>
          <w:tcPr>
            <w:tcW w:w="1666" w:type="dxa"/>
          </w:tcPr>
          <w:p w14:paraId="726F2C65"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掃除口の取付けの状況</w:t>
            </w:r>
          </w:p>
        </w:tc>
        <w:tc>
          <w:tcPr>
            <w:tcW w:w="1529" w:type="dxa"/>
          </w:tcPr>
          <w:p w14:paraId="2E0721BE" w14:textId="29E4D7B9"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62A64406"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昭和50年建設省告示1597号第2第一号ハの規定に適合しないこと。S50建設省告示第1597号[H22.6.1]</w:t>
            </w:r>
          </w:p>
          <w:p w14:paraId="1F8C7765" w14:textId="77777777" w:rsidR="00537FA2" w:rsidRPr="00537FA2" w:rsidRDefault="00537FA2" w:rsidP="00656244">
            <w:pPr>
              <w:jc w:val="left"/>
              <w:rPr>
                <w:rFonts w:ascii="ＭＳ 明朝" w:eastAsia="ＭＳ 明朝" w:hAnsi="ＭＳ 明朝"/>
                <w:sz w:val="18"/>
              </w:rPr>
            </w:pPr>
          </w:p>
        </w:tc>
      </w:tr>
      <w:tr w:rsidR="00537FA2" w:rsidRPr="00591500" w14:paraId="5B5964D1" w14:textId="77777777" w:rsidTr="005D7E96">
        <w:tc>
          <w:tcPr>
            <w:tcW w:w="557" w:type="dxa"/>
            <w:shd w:val="clear" w:color="auto" w:fill="D9D9D9" w:themeFill="background1" w:themeFillShade="D9"/>
          </w:tcPr>
          <w:p w14:paraId="57DEF2E1" w14:textId="77777777" w:rsidR="00537FA2" w:rsidRPr="00537FA2" w:rsidRDefault="00537FA2" w:rsidP="00537FA2">
            <w:pPr>
              <w:jc w:val="center"/>
              <w:rPr>
                <w:rFonts w:ascii="ＭＳ ゴシック" w:eastAsia="ＭＳ ゴシック" w:hAnsi="ＭＳ ゴシック"/>
                <w:sz w:val="18"/>
              </w:rPr>
            </w:pPr>
          </w:p>
        </w:tc>
        <w:tc>
          <w:tcPr>
            <w:tcW w:w="848" w:type="dxa"/>
            <w:shd w:val="clear" w:color="auto" w:fill="D9D9D9" w:themeFill="background1" w:themeFillShade="D9"/>
          </w:tcPr>
          <w:p w14:paraId="1F1880F9" w14:textId="77777777" w:rsidR="00537FA2" w:rsidRPr="00537FA2" w:rsidRDefault="00537FA2" w:rsidP="00537FA2">
            <w:pPr>
              <w:jc w:val="center"/>
              <w:rPr>
                <w:rFonts w:ascii="ＭＳ ゴシック" w:eastAsia="ＭＳ ゴシック" w:hAnsi="ＭＳ ゴシック"/>
                <w:sz w:val="18"/>
              </w:rPr>
            </w:pPr>
          </w:p>
        </w:tc>
        <w:tc>
          <w:tcPr>
            <w:tcW w:w="1305" w:type="dxa"/>
            <w:gridSpan w:val="2"/>
            <w:shd w:val="clear" w:color="auto" w:fill="D9D9D9" w:themeFill="background1" w:themeFillShade="D9"/>
          </w:tcPr>
          <w:p w14:paraId="0A18A521"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（い</w:t>
            </w:r>
            <w:r w:rsidRPr="00537FA2">
              <w:rPr>
                <w:rFonts w:ascii="ＭＳ ゴシック" w:eastAsia="ＭＳ ゴシック" w:hAnsi="ＭＳ ゴシック"/>
                <w:sz w:val="18"/>
              </w:rPr>
              <w:t>）</w:t>
            </w:r>
          </w:p>
          <w:p w14:paraId="6E83A034"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検査項目</w:t>
            </w:r>
          </w:p>
        </w:tc>
        <w:tc>
          <w:tcPr>
            <w:tcW w:w="1666" w:type="dxa"/>
            <w:shd w:val="clear" w:color="auto" w:fill="D9D9D9" w:themeFill="background1" w:themeFillShade="D9"/>
          </w:tcPr>
          <w:p w14:paraId="4AA5D417"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(ろ)検査事項</w:t>
            </w:r>
          </w:p>
        </w:tc>
        <w:tc>
          <w:tcPr>
            <w:tcW w:w="1529" w:type="dxa"/>
            <w:shd w:val="clear" w:color="auto" w:fill="D9D9D9" w:themeFill="background1" w:themeFillShade="D9"/>
          </w:tcPr>
          <w:p w14:paraId="56C65118" w14:textId="77777777" w:rsidR="00537FA2" w:rsidRPr="00B91CA8" w:rsidRDefault="00537FA2" w:rsidP="00537FA2">
            <w:pPr>
              <w:jc w:val="center"/>
              <w:rPr>
                <w:rFonts w:ascii="ＭＳ ゴシック" w:eastAsia="ＭＳ ゴシック" w:hAnsi="ＭＳ ゴシック"/>
                <w:sz w:val="18"/>
              </w:rPr>
            </w:pPr>
            <w:r w:rsidRPr="00B91CA8">
              <w:rPr>
                <w:rFonts w:ascii="ＭＳ ゴシック" w:eastAsia="ＭＳ ゴシック" w:hAnsi="ＭＳ ゴシック" w:hint="eastAsia"/>
                <w:sz w:val="18"/>
              </w:rPr>
              <w:t>(は）検査方法</w:t>
            </w:r>
          </w:p>
        </w:tc>
        <w:tc>
          <w:tcPr>
            <w:tcW w:w="3831" w:type="dxa"/>
            <w:shd w:val="clear" w:color="auto" w:fill="D9D9D9" w:themeFill="background1" w:themeFillShade="D9"/>
          </w:tcPr>
          <w:p w14:paraId="1121DE4A" w14:textId="77777777" w:rsidR="00537FA2" w:rsidRPr="00537FA2" w:rsidRDefault="00537FA2" w:rsidP="00537FA2">
            <w:pPr>
              <w:jc w:val="center"/>
              <w:rPr>
                <w:rFonts w:ascii="ＭＳ ゴシック" w:eastAsia="ＭＳ ゴシック" w:hAnsi="ＭＳ ゴシック"/>
                <w:sz w:val="18"/>
              </w:rPr>
            </w:pPr>
            <w:r w:rsidRPr="00537FA2">
              <w:rPr>
                <w:rFonts w:ascii="ＭＳ ゴシック" w:eastAsia="ＭＳ ゴシック" w:hAnsi="ＭＳ ゴシック" w:hint="eastAsia"/>
                <w:sz w:val="18"/>
              </w:rPr>
              <w:t>(に)判定基準</w:t>
            </w:r>
          </w:p>
        </w:tc>
      </w:tr>
      <w:tr w:rsidR="00537FA2" w:rsidRPr="00591500" w14:paraId="677E219E" w14:textId="77777777" w:rsidTr="005D7E96">
        <w:tc>
          <w:tcPr>
            <w:tcW w:w="557" w:type="dxa"/>
            <w:vMerge w:val="restart"/>
            <w:shd w:val="clear" w:color="auto" w:fill="auto"/>
          </w:tcPr>
          <w:p w14:paraId="0F7D9F03"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三　排水設備</w:t>
            </w:r>
          </w:p>
        </w:tc>
        <w:tc>
          <w:tcPr>
            <w:tcW w:w="848" w:type="dxa"/>
            <w:shd w:val="clear" w:color="auto" w:fill="auto"/>
          </w:tcPr>
          <w:p w14:paraId="6149FDF2"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（19）</w:t>
            </w:r>
          </w:p>
        </w:tc>
        <w:tc>
          <w:tcPr>
            <w:tcW w:w="717" w:type="dxa"/>
            <w:vMerge w:val="restart"/>
            <w:shd w:val="clear" w:color="auto" w:fill="auto"/>
          </w:tcPr>
          <w:p w14:paraId="6EA00E2B"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その他</w:t>
            </w:r>
          </w:p>
        </w:tc>
        <w:tc>
          <w:tcPr>
            <w:tcW w:w="588" w:type="dxa"/>
            <w:vMerge w:val="restart"/>
            <w:shd w:val="clear" w:color="auto" w:fill="auto"/>
          </w:tcPr>
          <w:p w14:paraId="0D4C7EFC"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排水管</w:t>
            </w:r>
          </w:p>
        </w:tc>
        <w:tc>
          <w:tcPr>
            <w:tcW w:w="1666" w:type="dxa"/>
            <w:shd w:val="clear" w:color="auto" w:fill="auto"/>
          </w:tcPr>
          <w:p w14:paraId="4AB04AA9" w14:textId="3BC71968"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雨水系統との接続の状況</w:t>
            </w:r>
          </w:p>
        </w:tc>
        <w:tc>
          <w:tcPr>
            <w:tcW w:w="1529" w:type="dxa"/>
            <w:shd w:val="clear" w:color="auto" w:fill="auto"/>
          </w:tcPr>
          <w:p w14:paraId="682D0950" w14:textId="602685E4"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shd w:val="clear" w:color="auto" w:fill="auto"/>
          </w:tcPr>
          <w:p w14:paraId="22CB2CB0"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昭和50年建設省告示1597号第2第三号イの規定に適合しないこと。S50建設省告示第1597号[H22.6.1]</w:t>
            </w:r>
          </w:p>
        </w:tc>
      </w:tr>
      <w:tr w:rsidR="00537FA2" w:rsidRPr="00591500" w14:paraId="335C06F7" w14:textId="77777777" w:rsidTr="005D7E96">
        <w:tc>
          <w:tcPr>
            <w:tcW w:w="557" w:type="dxa"/>
            <w:vMerge/>
            <w:shd w:val="clear" w:color="auto" w:fill="auto"/>
          </w:tcPr>
          <w:p w14:paraId="6CDCA7C0" w14:textId="77777777" w:rsidR="00537FA2" w:rsidRPr="00537FA2" w:rsidRDefault="00537FA2" w:rsidP="00537FA2">
            <w:pPr>
              <w:jc w:val="center"/>
              <w:rPr>
                <w:rFonts w:ascii="ＭＳ 明朝" w:eastAsia="ＭＳ 明朝" w:hAnsi="ＭＳ 明朝"/>
                <w:sz w:val="18"/>
              </w:rPr>
            </w:pPr>
          </w:p>
        </w:tc>
        <w:tc>
          <w:tcPr>
            <w:tcW w:w="848" w:type="dxa"/>
            <w:shd w:val="clear" w:color="auto" w:fill="auto"/>
          </w:tcPr>
          <w:p w14:paraId="681C6C88"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（20）</w:t>
            </w:r>
          </w:p>
        </w:tc>
        <w:tc>
          <w:tcPr>
            <w:tcW w:w="717" w:type="dxa"/>
            <w:vMerge/>
            <w:shd w:val="clear" w:color="auto" w:fill="auto"/>
          </w:tcPr>
          <w:p w14:paraId="257C79F2" w14:textId="77777777" w:rsidR="00537FA2" w:rsidRPr="00537FA2" w:rsidRDefault="00537FA2" w:rsidP="00537FA2">
            <w:pPr>
              <w:jc w:val="center"/>
              <w:rPr>
                <w:rFonts w:ascii="ＭＳ 明朝" w:eastAsia="ＭＳ 明朝" w:hAnsi="ＭＳ 明朝"/>
                <w:sz w:val="18"/>
              </w:rPr>
            </w:pPr>
          </w:p>
        </w:tc>
        <w:tc>
          <w:tcPr>
            <w:tcW w:w="588" w:type="dxa"/>
            <w:vMerge/>
            <w:shd w:val="clear" w:color="auto" w:fill="auto"/>
          </w:tcPr>
          <w:p w14:paraId="335EF8E7" w14:textId="77777777" w:rsidR="00537FA2" w:rsidRPr="00537FA2" w:rsidRDefault="00537FA2" w:rsidP="00537FA2">
            <w:pPr>
              <w:jc w:val="center"/>
              <w:rPr>
                <w:rFonts w:ascii="ＭＳ 明朝" w:eastAsia="ＭＳ 明朝" w:hAnsi="ＭＳ 明朝"/>
                <w:sz w:val="18"/>
              </w:rPr>
            </w:pPr>
          </w:p>
        </w:tc>
        <w:tc>
          <w:tcPr>
            <w:tcW w:w="1666" w:type="dxa"/>
            <w:shd w:val="clear" w:color="auto" w:fill="auto"/>
          </w:tcPr>
          <w:p w14:paraId="5D7F9467"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間接排水の状況</w:t>
            </w:r>
          </w:p>
        </w:tc>
        <w:tc>
          <w:tcPr>
            <w:tcW w:w="1529" w:type="dxa"/>
            <w:shd w:val="clear" w:color="auto" w:fill="auto"/>
          </w:tcPr>
          <w:p w14:paraId="026D0F22" w14:textId="40EB773C"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shd w:val="clear" w:color="auto" w:fill="auto"/>
          </w:tcPr>
          <w:p w14:paraId="2CEA4B6B"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昭和50年建設省告示1597号第2第一号ロの規定に適合しないこと、又は損傷があること。S50建設省告示第1597号[H22.6.1]</w:t>
            </w:r>
          </w:p>
        </w:tc>
      </w:tr>
      <w:tr w:rsidR="00537FA2" w:rsidRPr="00591500" w14:paraId="7AA01E3F" w14:textId="77777777" w:rsidTr="005D7E96">
        <w:tc>
          <w:tcPr>
            <w:tcW w:w="557" w:type="dxa"/>
            <w:vMerge/>
          </w:tcPr>
          <w:p w14:paraId="6C83F9F5" w14:textId="77777777" w:rsidR="00537FA2" w:rsidRPr="00537FA2" w:rsidRDefault="00537FA2" w:rsidP="00537FA2">
            <w:pPr>
              <w:jc w:val="center"/>
              <w:rPr>
                <w:rFonts w:ascii="ＭＳ 明朝" w:eastAsia="ＭＳ 明朝" w:hAnsi="ＭＳ 明朝"/>
                <w:sz w:val="18"/>
              </w:rPr>
            </w:pPr>
          </w:p>
        </w:tc>
        <w:tc>
          <w:tcPr>
            <w:tcW w:w="848" w:type="dxa"/>
          </w:tcPr>
          <w:p w14:paraId="1E19301B"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（21）</w:t>
            </w:r>
          </w:p>
        </w:tc>
        <w:tc>
          <w:tcPr>
            <w:tcW w:w="717" w:type="dxa"/>
            <w:vMerge/>
          </w:tcPr>
          <w:p w14:paraId="47573847" w14:textId="77777777" w:rsidR="00537FA2" w:rsidRPr="00537FA2" w:rsidRDefault="00537FA2" w:rsidP="00537FA2">
            <w:pPr>
              <w:jc w:val="center"/>
              <w:rPr>
                <w:rFonts w:ascii="ＭＳ 明朝" w:eastAsia="ＭＳ 明朝" w:hAnsi="ＭＳ 明朝"/>
                <w:sz w:val="18"/>
              </w:rPr>
            </w:pPr>
          </w:p>
        </w:tc>
        <w:tc>
          <w:tcPr>
            <w:tcW w:w="588" w:type="dxa"/>
            <w:vMerge w:val="restart"/>
          </w:tcPr>
          <w:p w14:paraId="7816C5AB"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通気管</w:t>
            </w:r>
          </w:p>
        </w:tc>
        <w:tc>
          <w:tcPr>
            <w:tcW w:w="1666" w:type="dxa"/>
          </w:tcPr>
          <w:p w14:paraId="1CAA3513"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通気開口部の状況</w:t>
            </w:r>
          </w:p>
        </w:tc>
        <w:tc>
          <w:tcPr>
            <w:tcW w:w="1529" w:type="dxa"/>
          </w:tcPr>
          <w:p w14:paraId="48C2C86F" w14:textId="244A18DB"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により確認する。</w:t>
            </w:r>
          </w:p>
        </w:tc>
        <w:tc>
          <w:tcPr>
            <w:tcW w:w="3831" w:type="dxa"/>
          </w:tcPr>
          <w:p w14:paraId="73901C71"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昭和50年建設省告示1597号第2第五号ハの規定に適合しないこと。S50建設省告示第1597号[H22.6.1]</w:t>
            </w:r>
          </w:p>
        </w:tc>
      </w:tr>
      <w:tr w:rsidR="00537FA2" w:rsidRPr="00591500" w14:paraId="59625833" w14:textId="77777777" w:rsidTr="005D7E96">
        <w:tc>
          <w:tcPr>
            <w:tcW w:w="557" w:type="dxa"/>
            <w:vMerge/>
          </w:tcPr>
          <w:p w14:paraId="6BB5592F" w14:textId="77777777" w:rsidR="00537FA2" w:rsidRPr="00537FA2" w:rsidRDefault="00537FA2" w:rsidP="00537FA2">
            <w:pPr>
              <w:jc w:val="center"/>
              <w:rPr>
                <w:rFonts w:ascii="ＭＳ 明朝" w:eastAsia="ＭＳ 明朝" w:hAnsi="ＭＳ 明朝"/>
                <w:sz w:val="18"/>
              </w:rPr>
            </w:pPr>
          </w:p>
        </w:tc>
        <w:tc>
          <w:tcPr>
            <w:tcW w:w="848" w:type="dxa"/>
          </w:tcPr>
          <w:p w14:paraId="272B5B7C" w14:textId="77777777" w:rsidR="00537FA2" w:rsidRPr="00537FA2" w:rsidRDefault="00537FA2" w:rsidP="00537FA2">
            <w:pPr>
              <w:jc w:val="center"/>
              <w:rPr>
                <w:rFonts w:ascii="ＭＳ 明朝" w:eastAsia="ＭＳ 明朝" w:hAnsi="ＭＳ 明朝"/>
                <w:sz w:val="18"/>
              </w:rPr>
            </w:pPr>
            <w:r w:rsidRPr="00537FA2">
              <w:rPr>
                <w:rFonts w:ascii="ＭＳ 明朝" w:eastAsia="ＭＳ 明朝" w:hAnsi="ＭＳ 明朝" w:hint="eastAsia"/>
                <w:sz w:val="18"/>
              </w:rPr>
              <w:t>（22）</w:t>
            </w:r>
          </w:p>
        </w:tc>
        <w:tc>
          <w:tcPr>
            <w:tcW w:w="717" w:type="dxa"/>
            <w:vMerge/>
          </w:tcPr>
          <w:p w14:paraId="45615DD1" w14:textId="77777777" w:rsidR="00537FA2" w:rsidRPr="00537FA2" w:rsidRDefault="00537FA2" w:rsidP="00537FA2">
            <w:pPr>
              <w:jc w:val="center"/>
              <w:rPr>
                <w:rFonts w:ascii="ＭＳ 明朝" w:eastAsia="ＭＳ 明朝" w:hAnsi="ＭＳ 明朝"/>
                <w:sz w:val="18"/>
              </w:rPr>
            </w:pPr>
          </w:p>
        </w:tc>
        <w:tc>
          <w:tcPr>
            <w:tcW w:w="588" w:type="dxa"/>
            <w:vMerge/>
          </w:tcPr>
          <w:p w14:paraId="4358F67D" w14:textId="77777777" w:rsidR="00537FA2" w:rsidRPr="00537FA2" w:rsidRDefault="00537FA2" w:rsidP="00537FA2">
            <w:pPr>
              <w:jc w:val="center"/>
              <w:rPr>
                <w:rFonts w:ascii="ＭＳ 明朝" w:eastAsia="ＭＳ 明朝" w:hAnsi="ＭＳ 明朝"/>
                <w:sz w:val="18"/>
              </w:rPr>
            </w:pPr>
          </w:p>
        </w:tc>
        <w:tc>
          <w:tcPr>
            <w:tcW w:w="1666" w:type="dxa"/>
          </w:tcPr>
          <w:p w14:paraId="46F4F1E6"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通気管の状況</w:t>
            </w:r>
          </w:p>
        </w:tc>
        <w:tc>
          <w:tcPr>
            <w:tcW w:w="1529" w:type="dxa"/>
          </w:tcPr>
          <w:p w14:paraId="3DF0F240" w14:textId="49A85E27" w:rsidR="00537FA2" w:rsidRPr="00B91CA8" w:rsidRDefault="00537FA2" w:rsidP="00656244">
            <w:pPr>
              <w:jc w:val="left"/>
              <w:rPr>
                <w:rFonts w:ascii="ＭＳ 明朝" w:eastAsia="ＭＳ 明朝" w:hAnsi="ＭＳ 明朝"/>
                <w:sz w:val="18"/>
              </w:rPr>
            </w:pPr>
            <w:r w:rsidRPr="00B91CA8">
              <w:rPr>
                <w:rFonts w:ascii="ＭＳ 明朝" w:eastAsia="ＭＳ 明朝" w:hAnsi="ＭＳ 明朝" w:hint="eastAsia"/>
                <w:sz w:val="18"/>
              </w:rPr>
              <w:t>目視</w:t>
            </w:r>
            <w:r w:rsidR="00630EAA" w:rsidRPr="00B91CA8">
              <w:rPr>
                <w:rFonts w:ascii="ＭＳ 明朝" w:eastAsia="ＭＳ 明朝" w:hAnsi="ＭＳ 明朝" w:hint="eastAsia"/>
                <w:sz w:val="18"/>
              </w:rPr>
              <w:t>等</w:t>
            </w:r>
            <w:r w:rsidRPr="00B91CA8">
              <w:rPr>
                <w:rFonts w:ascii="ＭＳ 明朝" w:eastAsia="ＭＳ 明朝" w:hAnsi="ＭＳ 明朝" w:hint="eastAsia"/>
                <w:sz w:val="18"/>
              </w:rPr>
              <w:t>又は嗅診により確認する。</w:t>
            </w:r>
          </w:p>
        </w:tc>
        <w:tc>
          <w:tcPr>
            <w:tcW w:w="3831" w:type="dxa"/>
          </w:tcPr>
          <w:p w14:paraId="5F8A5817" w14:textId="77777777" w:rsidR="00537FA2" w:rsidRPr="00537FA2" w:rsidRDefault="00537FA2" w:rsidP="00656244">
            <w:pPr>
              <w:jc w:val="left"/>
              <w:rPr>
                <w:rFonts w:ascii="ＭＳ 明朝" w:eastAsia="ＭＳ 明朝" w:hAnsi="ＭＳ 明朝"/>
                <w:sz w:val="18"/>
              </w:rPr>
            </w:pPr>
            <w:r w:rsidRPr="00537FA2">
              <w:rPr>
                <w:rFonts w:ascii="ＭＳ 明朝" w:eastAsia="ＭＳ 明朝" w:hAnsi="ＭＳ 明朝" w:hint="eastAsia"/>
                <w:sz w:val="18"/>
              </w:rPr>
              <w:t>昭和50年建設省告示1597号第2第二号イ又は第五号の規定に適合しないこと、又は損傷があること。S50建設省告示第1597号[H22.6.1]</w:t>
            </w:r>
          </w:p>
        </w:tc>
      </w:tr>
    </w:tbl>
    <w:p w14:paraId="2CDE814F" w14:textId="77777777" w:rsidR="00D506CB" w:rsidRPr="00591500" w:rsidRDefault="00D506CB" w:rsidP="00391BDF">
      <w:pPr>
        <w:rPr>
          <w:rFonts w:ascii="ＭＳ ゴシック" w:eastAsia="ＭＳ ゴシック" w:hAnsi="ＭＳ ゴシック"/>
          <w:sz w:val="18"/>
        </w:rPr>
      </w:pPr>
    </w:p>
    <w:sectPr w:rsidR="00D506CB" w:rsidRPr="00591500" w:rsidSect="000D5AF6">
      <w:head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C41B7" w14:textId="77777777" w:rsidR="009C1C6F" w:rsidRDefault="009C1C6F" w:rsidP="00EC1018">
      <w:r>
        <w:separator/>
      </w:r>
    </w:p>
  </w:endnote>
  <w:endnote w:type="continuationSeparator" w:id="0">
    <w:p w14:paraId="1D7FE03A" w14:textId="77777777" w:rsidR="009C1C6F" w:rsidRDefault="009C1C6F" w:rsidP="00EC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CC394" w14:textId="77777777" w:rsidR="009C1C6F" w:rsidRDefault="009C1C6F" w:rsidP="00EC1018">
      <w:r>
        <w:separator/>
      </w:r>
    </w:p>
  </w:footnote>
  <w:footnote w:type="continuationSeparator" w:id="0">
    <w:p w14:paraId="6B024D65" w14:textId="77777777" w:rsidR="009C1C6F" w:rsidRDefault="009C1C6F" w:rsidP="00EC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58137" w14:textId="6B66F20A" w:rsidR="002449DA" w:rsidRPr="00106438" w:rsidRDefault="002449DA" w:rsidP="002449DA">
    <w:pPr>
      <w:pStyle w:val="a5"/>
      <w:jc w:val="right"/>
      <w:rPr>
        <w:rFonts w:ascii="ＭＳ ゴシック" w:eastAsia="ＭＳ ゴシック" w:hAnsi="ＭＳ ゴシック"/>
      </w:rPr>
    </w:pPr>
    <w:r w:rsidRPr="00106438">
      <w:rPr>
        <w:rFonts w:ascii="ＭＳ ゴシック" w:eastAsia="ＭＳ ゴシック" w:hAnsi="ＭＳ ゴシック" w:hint="eastAsia"/>
      </w:rPr>
      <w:t>別紙</w:t>
    </w:r>
    <w:r w:rsidR="00B91CA8">
      <w:rPr>
        <w:rFonts w:ascii="ＭＳ ゴシック" w:eastAsia="ＭＳ ゴシック" w:hAnsi="ＭＳ ゴシック" w:hint="eastAsia"/>
      </w:rPr>
      <w:t>６</w:t>
    </w:r>
    <w:r w:rsidR="00115671">
      <w:rPr>
        <w:rFonts w:ascii="ＭＳ ゴシック" w:eastAsia="ＭＳ ゴシック" w:hAnsi="ＭＳ ゴシック" w:hint="eastAsia"/>
      </w:rPr>
      <w:t>－４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F6"/>
    <w:rsid w:val="0001158A"/>
    <w:rsid w:val="00034F1F"/>
    <w:rsid w:val="000B02FD"/>
    <w:rsid w:val="000D1C76"/>
    <w:rsid w:val="000D5AF6"/>
    <w:rsid w:val="00106438"/>
    <w:rsid w:val="00115671"/>
    <w:rsid w:val="002449DA"/>
    <w:rsid w:val="00264A82"/>
    <w:rsid w:val="00312464"/>
    <w:rsid w:val="00370F12"/>
    <w:rsid w:val="00391BDF"/>
    <w:rsid w:val="0045690A"/>
    <w:rsid w:val="00464A99"/>
    <w:rsid w:val="004B08FC"/>
    <w:rsid w:val="005249CB"/>
    <w:rsid w:val="00537FA2"/>
    <w:rsid w:val="00591500"/>
    <w:rsid w:val="0059302E"/>
    <w:rsid w:val="005D23EE"/>
    <w:rsid w:val="005D7E96"/>
    <w:rsid w:val="00622E5D"/>
    <w:rsid w:val="00630EAA"/>
    <w:rsid w:val="00656244"/>
    <w:rsid w:val="00843AB9"/>
    <w:rsid w:val="008451C8"/>
    <w:rsid w:val="00872C3A"/>
    <w:rsid w:val="00915985"/>
    <w:rsid w:val="009753DC"/>
    <w:rsid w:val="00983F26"/>
    <w:rsid w:val="009A7FCE"/>
    <w:rsid w:val="009C1C6F"/>
    <w:rsid w:val="00B91CA8"/>
    <w:rsid w:val="00C81857"/>
    <w:rsid w:val="00CA0B85"/>
    <w:rsid w:val="00D506CB"/>
    <w:rsid w:val="00E32727"/>
    <w:rsid w:val="00EC1018"/>
    <w:rsid w:val="00F415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D02D83"/>
  <w15:chartTrackingRefBased/>
  <w15:docId w15:val="{6F2A464A-9E20-4016-A831-41408A9A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D5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34F1F"/>
    <w:pPr>
      <w:ind w:leftChars="400" w:left="840"/>
    </w:pPr>
  </w:style>
  <w:style w:type="paragraph" w:styleId="a5">
    <w:name w:val="header"/>
    <w:basedOn w:val="a"/>
    <w:link w:val="a6"/>
    <w:uiPriority w:val="99"/>
    <w:unhideWhenUsed/>
    <w:rsid w:val="00EC1018"/>
    <w:pPr>
      <w:tabs>
        <w:tab w:val="center" w:pos="4252"/>
        <w:tab w:val="right" w:pos="8504"/>
      </w:tabs>
      <w:snapToGrid w:val="0"/>
    </w:pPr>
  </w:style>
  <w:style w:type="character" w:customStyle="1" w:styleId="a6">
    <w:name w:val="ヘッダー (文字)"/>
    <w:basedOn w:val="a0"/>
    <w:link w:val="a5"/>
    <w:uiPriority w:val="99"/>
    <w:rsid w:val="00EC1018"/>
  </w:style>
  <w:style w:type="paragraph" w:styleId="a7">
    <w:name w:val="footer"/>
    <w:basedOn w:val="a"/>
    <w:link w:val="a8"/>
    <w:uiPriority w:val="99"/>
    <w:unhideWhenUsed/>
    <w:rsid w:val="00EC1018"/>
    <w:pPr>
      <w:tabs>
        <w:tab w:val="center" w:pos="4252"/>
        <w:tab w:val="right" w:pos="8504"/>
      </w:tabs>
      <w:snapToGrid w:val="0"/>
    </w:pPr>
  </w:style>
  <w:style w:type="character" w:customStyle="1" w:styleId="a8">
    <w:name w:val="フッター (文字)"/>
    <w:basedOn w:val="a0"/>
    <w:link w:val="a7"/>
    <w:uiPriority w:val="99"/>
    <w:rsid w:val="00EC1018"/>
  </w:style>
  <w:style w:type="paragraph" w:styleId="a9">
    <w:name w:val="Balloon Text"/>
    <w:basedOn w:val="a"/>
    <w:link w:val="aa"/>
    <w:uiPriority w:val="99"/>
    <w:semiHidden/>
    <w:unhideWhenUsed/>
    <w:rsid w:val="00EC101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EC10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0684916067B6246B44020FC7DCE40B8" ma:contentTypeVersion="11" ma:contentTypeDescription="新しいドキュメントを作成します。" ma:contentTypeScope="" ma:versionID="b38e1981a66b89cdebb867ea033f5ead">
  <xsd:schema xmlns:xsd="http://www.w3.org/2001/XMLSchema" xmlns:xs="http://www.w3.org/2001/XMLSchema" xmlns:p="http://schemas.microsoft.com/office/2006/metadata/properties" xmlns:ns2="c791227b-52ae-478c-ab0a-e11cac632cf4" xmlns:ns3="afa0c77f-b6eb-4140-8819-9b8592c6b5e4" targetNamespace="http://schemas.microsoft.com/office/2006/metadata/properties" ma:root="true" ma:fieldsID="f3f43a866e48a750d6dda6599f94d6b7" ns2:_="" ns3:_="">
    <xsd:import namespace="c791227b-52ae-478c-ab0a-e11cac632cf4"/>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1227b-52ae-478c-ab0a-e11cac632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7a8f4b-b8dc-46e8-9835-42352086a2b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c791227b-52ae-478c-ab0a-e11cac632c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8DEDE7-826A-4872-8409-859451CE8BD2}"/>
</file>

<file path=customXml/itemProps2.xml><?xml version="1.0" encoding="utf-8"?>
<ds:datastoreItem xmlns:ds="http://schemas.openxmlformats.org/officeDocument/2006/customXml" ds:itemID="{BC572F99-B2B0-44F5-81F3-17A3BEE86D65}">
  <ds:schemaRefs>
    <ds:schemaRef ds:uri="http://schemas.microsoft.com/sharepoint/v3/contenttype/forms"/>
  </ds:schemaRefs>
</ds:datastoreItem>
</file>

<file path=customXml/itemProps3.xml><?xml version="1.0" encoding="utf-8"?>
<ds:datastoreItem xmlns:ds="http://schemas.openxmlformats.org/officeDocument/2006/customXml" ds:itemID="{DF70BB97-ACC9-4B46-B1D4-A21565306C04}">
  <ds:schemaRefs>
    <ds:schemaRef ds:uri="http://schemas.microsoft.com/office/2006/metadata/properties"/>
    <ds:schemaRef ds:uri="http://schemas.microsoft.com/office/infopath/2007/PartnerControls"/>
    <ds:schemaRef ds:uri="b7082a72-464a-4d11-a639-2ff457229467"/>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660</Words>
  <Characters>3766</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宮﨑 秀哉</dc:creator>
  <cp:keywords/>
  <dc:description/>
  <cp:lastModifiedBy>中島 淳</cp:lastModifiedBy>
  <cp:revision>22</cp:revision>
  <cp:lastPrinted>2020-05-24T03:19:00Z</cp:lastPrinted>
  <dcterms:created xsi:type="dcterms:W3CDTF">2020-05-04T02:48:00Z</dcterms:created>
  <dcterms:modified xsi:type="dcterms:W3CDTF">2026-07-13T09:02:00Z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0x010100E0684916067B6246B44020FC7DCE40B8</vt:lpwstr>
  </property>
  <property fmtid="{D5CDD505-2E9C-101B-9397-08002B2CF9AE}" pid="3" name="MediaServiceImageTags">
    <vt:lpwstr/>
  </property>
</Properties>
</file>